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2" w:type="dxa"/>
        <w:tblLayout w:type="fixed"/>
        <w:tblLook w:val="0400" w:firstRow="0" w:lastRow="0" w:firstColumn="0" w:lastColumn="0" w:noHBand="0" w:noVBand="1"/>
      </w:tblPr>
      <w:tblGrid>
        <w:gridCol w:w="3681"/>
        <w:gridCol w:w="4961"/>
      </w:tblGrid>
      <w:tr w:rsidR="00AB1F64" w14:paraId="2978360F" w14:textId="77777777" w:rsidTr="00330228">
        <w:trPr>
          <w:trHeight w:val="260"/>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B6DDE8"/>
          </w:tcPr>
          <w:p w14:paraId="7CC4FFE5" w14:textId="23CBDAE0" w:rsidR="00AB1F64" w:rsidRDefault="00AB1F64" w:rsidP="00330228">
            <w:pPr>
              <w:rPr>
                <w:rFonts w:ascii="Cambria" w:eastAsia="Cambria" w:hAnsi="Cambria" w:cs="Cambria"/>
                <w:b/>
                <w:color w:val="000000"/>
              </w:rPr>
            </w:pPr>
            <w:r>
              <w:rPr>
                <w:rFonts w:ascii="Cambria" w:eastAsia="Cambria" w:hAnsi="Cambria" w:cs="Cambria"/>
                <w:b/>
                <w:color w:val="000000"/>
              </w:rPr>
              <w:t>Partner Organi</w:t>
            </w:r>
            <w:r w:rsidR="00E91F13">
              <w:rPr>
                <w:rFonts w:ascii="Cambria" w:eastAsia="Cambria" w:hAnsi="Cambria" w:cs="Cambria"/>
                <w:b/>
                <w:color w:val="000000"/>
              </w:rPr>
              <w:t>s</w:t>
            </w:r>
            <w:bookmarkStart w:id="0" w:name="_GoBack"/>
            <w:bookmarkEnd w:id="0"/>
            <w:r>
              <w:rPr>
                <w:rFonts w:ascii="Cambria" w:eastAsia="Cambria" w:hAnsi="Cambria" w:cs="Cambria"/>
                <w:b/>
                <w:color w:val="000000"/>
              </w:rPr>
              <w:t>ation</w:t>
            </w:r>
          </w:p>
          <w:p w14:paraId="2C99F5D2" w14:textId="77777777" w:rsidR="00AB1F64" w:rsidRDefault="00AB1F64" w:rsidP="00330228">
            <w:pPr>
              <w:rPr>
                <w:rFonts w:ascii="Cambria" w:eastAsia="Cambria" w:hAnsi="Cambria" w:cs="Cambria"/>
                <w:sz w:val="24"/>
                <w:szCs w:val="24"/>
              </w:rPr>
            </w:pPr>
          </w:p>
        </w:tc>
      </w:tr>
      <w:tr w:rsidR="00AB1F64" w14:paraId="453DBEDB"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03BE9CD8" w14:textId="77777777" w:rsidR="00AB1F64" w:rsidRDefault="00AB1F64" w:rsidP="00330228">
            <w:pPr>
              <w:rPr>
                <w:rFonts w:ascii="Cambria" w:eastAsia="Cambria" w:hAnsi="Cambria" w:cs="Cambria"/>
                <w:color w:val="000000"/>
              </w:rPr>
            </w:pPr>
            <w:r>
              <w:rPr>
                <w:rFonts w:ascii="Cambria" w:eastAsia="Cambria" w:hAnsi="Cambria" w:cs="Cambria"/>
                <w:color w:val="000000"/>
              </w:rPr>
              <w:t>PIC *</w:t>
            </w:r>
          </w:p>
          <w:p w14:paraId="4293B135" w14:textId="77777777" w:rsidR="00AB1F64" w:rsidRDefault="00AB1F64" w:rsidP="00330228">
            <w:pPr>
              <w:rPr>
                <w:rFonts w:ascii="Cambria" w:eastAsia="Cambria" w:hAnsi="Cambria" w:cs="Cambria"/>
                <w:color w:val="000000"/>
              </w:rPr>
            </w:pPr>
          </w:p>
          <w:p w14:paraId="37021492"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65DC0878" w14:textId="77777777" w:rsidR="00AB1F64" w:rsidRDefault="00AB1F64" w:rsidP="00330228">
            <w:pPr>
              <w:spacing w:after="200"/>
              <w:rPr>
                <w:rFonts w:ascii="Cambria" w:eastAsia="Cambria" w:hAnsi="Cambria" w:cs="Cambria"/>
                <w:sz w:val="24"/>
                <w:szCs w:val="24"/>
              </w:rPr>
            </w:pPr>
          </w:p>
        </w:tc>
      </w:tr>
      <w:tr w:rsidR="00AB1F64" w:rsidRPr="00DA3D85" w14:paraId="01879AA0"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6CCFBA89" w14:textId="77777777" w:rsidR="00AB1F64" w:rsidRDefault="00AB1F64" w:rsidP="00330228">
            <w:pPr>
              <w:spacing w:after="200"/>
              <w:rPr>
                <w:rFonts w:ascii="Cambria" w:eastAsia="Cambria" w:hAnsi="Cambria" w:cs="Cambria"/>
                <w:sz w:val="24"/>
                <w:szCs w:val="24"/>
              </w:rPr>
            </w:pPr>
            <w:proofErr w:type="spellStart"/>
            <w:r>
              <w:rPr>
                <w:rFonts w:ascii="Cambria" w:eastAsia="Cambria" w:hAnsi="Cambria" w:cs="Cambria"/>
                <w:color w:val="000000"/>
              </w:rPr>
              <w:t>Organization</w:t>
            </w:r>
            <w:proofErr w:type="spellEnd"/>
            <w:r>
              <w:rPr>
                <w:rFonts w:ascii="Cambria" w:eastAsia="Cambria" w:hAnsi="Cambria" w:cs="Cambria"/>
                <w:color w:val="000000"/>
              </w:rPr>
              <w:t xml:space="preserve"> ID *</w:t>
            </w:r>
          </w:p>
        </w:tc>
        <w:tc>
          <w:tcPr>
            <w:tcW w:w="4961" w:type="dxa"/>
            <w:tcBorders>
              <w:top w:val="single" w:sz="4" w:space="0" w:color="000000"/>
              <w:left w:val="single" w:sz="4" w:space="0" w:color="000000"/>
              <w:bottom w:val="single" w:sz="4" w:space="0" w:color="000000"/>
              <w:right w:val="single" w:sz="4" w:space="0" w:color="000000"/>
            </w:tcBorders>
          </w:tcPr>
          <w:p w14:paraId="783417F2" w14:textId="77777777" w:rsidR="00AB1F64" w:rsidRPr="00DA3D85" w:rsidRDefault="00AB1F64" w:rsidP="00330228">
            <w:pPr>
              <w:spacing w:after="200"/>
              <w:rPr>
                <w:rFonts w:ascii="Cambria" w:eastAsia="Cambria" w:hAnsi="Cambria" w:cs="Cambria"/>
                <w:sz w:val="24"/>
                <w:szCs w:val="24"/>
              </w:rPr>
            </w:pPr>
            <w:r w:rsidRPr="00DA3D85">
              <w:rPr>
                <w:rFonts w:ascii="Cambria" w:eastAsia="Cambria" w:hAnsi="Cambria" w:cs="Cambria"/>
                <w:sz w:val="24"/>
                <w:szCs w:val="24"/>
              </w:rPr>
              <w:t>E10053429</w:t>
            </w:r>
          </w:p>
        </w:tc>
      </w:tr>
      <w:tr w:rsidR="00AB1F64" w:rsidRPr="009C7226" w14:paraId="1BE6BE09"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4A439B68" w14:textId="77777777" w:rsidR="00AB1F64" w:rsidRPr="00AB1F64" w:rsidRDefault="00AB1F64" w:rsidP="00330228">
            <w:pPr>
              <w:rPr>
                <w:rFonts w:ascii="Cambria" w:eastAsia="Cambria" w:hAnsi="Cambria" w:cs="Cambria"/>
                <w:color w:val="000000"/>
                <w:lang w:val="en-US"/>
              </w:rPr>
            </w:pPr>
            <w:r w:rsidRPr="00AB1F64">
              <w:rPr>
                <w:rFonts w:ascii="Cambria" w:eastAsia="Cambria" w:hAnsi="Cambria" w:cs="Cambria"/>
                <w:color w:val="000000"/>
                <w:lang w:val="en-US"/>
              </w:rPr>
              <w:t>Full legal name (National Language) *</w:t>
            </w:r>
          </w:p>
          <w:p w14:paraId="1EADAFDD" w14:textId="77777777" w:rsidR="00AB1F64" w:rsidRPr="00AB1F64" w:rsidRDefault="00AB1F64" w:rsidP="00330228">
            <w:pPr>
              <w:rPr>
                <w:rFonts w:ascii="Cambria" w:eastAsia="Cambria" w:hAnsi="Cambria" w:cs="Cambria"/>
                <w:color w:val="000000"/>
                <w:lang w:val="en-US"/>
              </w:rPr>
            </w:pPr>
          </w:p>
          <w:p w14:paraId="08407061" w14:textId="77777777" w:rsidR="00AB1F64" w:rsidRPr="00AB1F64" w:rsidRDefault="00AB1F64" w:rsidP="00330228">
            <w:pPr>
              <w:rPr>
                <w:rFonts w:ascii="Cambria" w:eastAsia="Cambria" w:hAnsi="Cambria" w:cs="Cambria"/>
                <w:sz w:val="24"/>
                <w:szCs w:val="24"/>
                <w:lang w:val="en-US"/>
              </w:rPr>
            </w:pPr>
          </w:p>
        </w:tc>
        <w:tc>
          <w:tcPr>
            <w:tcW w:w="4961" w:type="dxa"/>
            <w:tcBorders>
              <w:top w:val="single" w:sz="4" w:space="0" w:color="000000"/>
              <w:left w:val="single" w:sz="4" w:space="0" w:color="000000"/>
              <w:bottom w:val="single" w:sz="4" w:space="0" w:color="000000"/>
              <w:right w:val="single" w:sz="4" w:space="0" w:color="000000"/>
            </w:tcBorders>
          </w:tcPr>
          <w:p w14:paraId="2B23EA78" w14:textId="77777777" w:rsidR="00AB1F64" w:rsidRPr="002573B3" w:rsidRDefault="00AB1F64" w:rsidP="00330228">
            <w:pPr>
              <w:spacing w:after="200"/>
              <w:rPr>
                <w:rFonts w:ascii="Cambria" w:eastAsia="Cambria" w:hAnsi="Cambria" w:cs="Cambria"/>
                <w:sz w:val="24"/>
                <w:szCs w:val="24"/>
                <w:lang w:val="pt-PT"/>
              </w:rPr>
            </w:pPr>
            <w:r w:rsidRPr="002573B3">
              <w:rPr>
                <w:rFonts w:ascii="Cambria" w:eastAsia="Cambria" w:hAnsi="Cambria" w:cs="Cambria"/>
                <w:sz w:val="24"/>
                <w:szCs w:val="24"/>
                <w:lang w:val="pt-PT"/>
              </w:rPr>
              <w:t>Auxilium pro Regionibus Europae in Rebus Culturalibus</w:t>
            </w:r>
          </w:p>
        </w:tc>
      </w:tr>
      <w:tr w:rsidR="00AB1F64" w:rsidRPr="009C7226" w14:paraId="51DB2543"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7E151AD6" w14:textId="77777777" w:rsidR="00AB1F64" w:rsidRPr="00AB1F64" w:rsidRDefault="00AB1F64" w:rsidP="00330228">
            <w:pPr>
              <w:rPr>
                <w:rFonts w:ascii="Cambria" w:eastAsia="Cambria" w:hAnsi="Cambria" w:cs="Cambria"/>
                <w:color w:val="000000"/>
                <w:lang w:val="en-US"/>
              </w:rPr>
            </w:pPr>
            <w:r w:rsidRPr="00AB1F64">
              <w:rPr>
                <w:rFonts w:ascii="Cambria" w:eastAsia="Cambria" w:hAnsi="Cambria" w:cs="Cambria"/>
                <w:color w:val="000000"/>
                <w:lang w:val="en-US"/>
              </w:rPr>
              <w:t>Full legal name (Latin characters) *</w:t>
            </w:r>
          </w:p>
          <w:p w14:paraId="0AB36D18" w14:textId="77777777" w:rsidR="00AB1F64" w:rsidRPr="00AB1F64" w:rsidRDefault="00AB1F64" w:rsidP="00330228">
            <w:pPr>
              <w:rPr>
                <w:rFonts w:ascii="Cambria" w:eastAsia="Cambria" w:hAnsi="Cambria" w:cs="Cambria"/>
                <w:color w:val="000000"/>
                <w:lang w:val="en-US"/>
              </w:rPr>
            </w:pPr>
          </w:p>
          <w:p w14:paraId="206CF42F" w14:textId="77777777" w:rsidR="00AB1F64" w:rsidRPr="00AB1F64" w:rsidRDefault="00AB1F64" w:rsidP="00330228">
            <w:pPr>
              <w:rPr>
                <w:rFonts w:ascii="Cambria" w:eastAsia="Cambria" w:hAnsi="Cambria" w:cs="Cambria"/>
                <w:sz w:val="24"/>
                <w:szCs w:val="24"/>
                <w:lang w:val="en-US"/>
              </w:rPr>
            </w:pPr>
          </w:p>
        </w:tc>
        <w:tc>
          <w:tcPr>
            <w:tcW w:w="4961" w:type="dxa"/>
            <w:tcBorders>
              <w:top w:val="single" w:sz="4" w:space="0" w:color="000000"/>
              <w:left w:val="single" w:sz="4" w:space="0" w:color="000000"/>
              <w:bottom w:val="single" w:sz="4" w:space="0" w:color="000000"/>
              <w:right w:val="single" w:sz="4" w:space="0" w:color="000000"/>
            </w:tcBorders>
          </w:tcPr>
          <w:p w14:paraId="0EE066F9" w14:textId="77777777" w:rsidR="00AB1F64" w:rsidRPr="002573B3" w:rsidRDefault="00AB1F64" w:rsidP="00330228">
            <w:pPr>
              <w:spacing w:after="200"/>
              <w:rPr>
                <w:rFonts w:ascii="Cambria" w:eastAsia="Cambria" w:hAnsi="Cambria" w:cs="Cambria"/>
                <w:sz w:val="24"/>
                <w:szCs w:val="24"/>
                <w:lang w:val="pt-PT"/>
              </w:rPr>
            </w:pPr>
            <w:r w:rsidRPr="002573B3">
              <w:rPr>
                <w:rFonts w:ascii="Cambria" w:eastAsia="Cambria" w:hAnsi="Cambria" w:cs="Cambria"/>
                <w:sz w:val="24"/>
                <w:szCs w:val="24"/>
                <w:lang w:val="pt-PT"/>
              </w:rPr>
              <w:t>Auxilium pro Regionibus Europae in Rebus Culturalibus</w:t>
            </w:r>
          </w:p>
        </w:tc>
      </w:tr>
      <w:tr w:rsidR="00AB1F64" w14:paraId="5CD88120"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5F316E21" w14:textId="77777777" w:rsidR="00AB1F64" w:rsidRDefault="00AB1F64" w:rsidP="00330228">
            <w:pPr>
              <w:rPr>
                <w:rFonts w:ascii="Cambria" w:eastAsia="Cambria" w:hAnsi="Cambria" w:cs="Cambria"/>
                <w:color w:val="000000"/>
              </w:rPr>
            </w:pPr>
            <w:proofErr w:type="spellStart"/>
            <w:r>
              <w:rPr>
                <w:rFonts w:ascii="Cambria" w:eastAsia="Cambria" w:hAnsi="Cambria" w:cs="Cambria"/>
                <w:color w:val="000000"/>
              </w:rPr>
              <w:t>Acronym</w:t>
            </w:r>
            <w:proofErr w:type="spellEnd"/>
            <w:r>
              <w:rPr>
                <w:rFonts w:ascii="Cambria" w:eastAsia="Cambria" w:hAnsi="Cambria" w:cs="Cambria"/>
                <w:color w:val="000000"/>
              </w:rPr>
              <w:t xml:space="preserve"> *</w:t>
            </w:r>
          </w:p>
          <w:p w14:paraId="065ACC52" w14:textId="77777777" w:rsidR="00AB1F64" w:rsidRDefault="00AB1F64" w:rsidP="00330228">
            <w:pPr>
              <w:rPr>
                <w:rFonts w:ascii="Cambria" w:eastAsia="Cambria" w:hAnsi="Cambria" w:cs="Cambria"/>
                <w:color w:val="000000"/>
              </w:rPr>
            </w:pPr>
          </w:p>
          <w:p w14:paraId="645D2194"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63DE2905" w14:textId="77777777" w:rsidR="00AB1F64" w:rsidRDefault="00AB1F64" w:rsidP="00330228">
            <w:pPr>
              <w:rPr>
                <w:rFonts w:ascii="Cambria" w:eastAsia="Cambria" w:hAnsi="Cambria" w:cs="Cambria"/>
                <w:sz w:val="24"/>
                <w:szCs w:val="24"/>
              </w:rPr>
            </w:pPr>
            <w:r>
              <w:rPr>
                <w:rFonts w:ascii="Cambria" w:eastAsia="Cambria" w:hAnsi="Cambria" w:cs="Cambria"/>
                <w:sz w:val="24"/>
                <w:szCs w:val="24"/>
              </w:rPr>
              <w:t>Verein Auxilium</w:t>
            </w:r>
          </w:p>
        </w:tc>
      </w:tr>
      <w:tr w:rsidR="00AB1F64" w14:paraId="3EB80A61"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78DEA06F" w14:textId="77777777" w:rsidR="00AB1F64" w:rsidRDefault="00AB1F64" w:rsidP="00330228">
            <w:pPr>
              <w:rPr>
                <w:rFonts w:ascii="Cambria" w:eastAsia="Cambria" w:hAnsi="Cambria" w:cs="Cambria"/>
                <w:color w:val="000000"/>
              </w:rPr>
            </w:pPr>
            <w:r>
              <w:rPr>
                <w:rFonts w:ascii="Cambria" w:eastAsia="Cambria" w:hAnsi="Cambria" w:cs="Cambria"/>
                <w:color w:val="000000"/>
              </w:rPr>
              <w:t>National ID (</w:t>
            </w:r>
            <w:proofErr w:type="spellStart"/>
            <w:r>
              <w:rPr>
                <w:rFonts w:ascii="Cambria" w:eastAsia="Cambria" w:hAnsi="Cambria" w:cs="Cambria"/>
                <w:color w:val="000000"/>
              </w:rPr>
              <w:t>if</w:t>
            </w:r>
            <w:proofErr w:type="spellEnd"/>
            <w:r>
              <w:rPr>
                <w:rFonts w:ascii="Cambria" w:eastAsia="Cambria" w:hAnsi="Cambria" w:cs="Cambria"/>
                <w:color w:val="000000"/>
              </w:rPr>
              <w:t xml:space="preserve"> </w:t>
            </w:r>
            <w:proofErr w:type="spellStart"/>
            <w:r>
              <w:rPr>
                <w:rFonts w:ascii="Cambria" w:eastAsia="Cambria" w:hAnsi="Cambria" w:cs="Cambria"/>
                <w:color w:val="000000"/>
              </w:rPr>
              <w:t>applicable</w:t>
            </w:r>
            <w:proofErr w:type="spellEnd"/>
            <w:r>
              <w:rPr>
                <w:rFonts w:ascii="Cambria" w:eastAsia="Cambria" w:hAnsi="Cambria" w:cs="Cambria"/>
                <w:color w:val="000000"/>
              </w:rPr>
              <w:t>)</w:t>
            </w:r>
          </w:p>
          <w:p w14:paraId="0FBDAD2D" w14:textId="77777777" w:rsidR="00AB1F64" w:rsidRDefault="00AB1F64" w:rsidP="00330228">
            <w:pPr>
              <w:rPr>
                <w:rFonts w:ascii="Cambria" w:eastAsia="Cambria" w:hAnsi="Cambria" w:cs="Cambria"/>
                <w:color w:val="000000"/>
              </w:rPr>
            </w:pPr>
          </w:p>
          <w:p w14:paraId="7AA94BB8"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4BCAD0C6" w14:textId="77777777" w:rsidR="00AB1F64" w:rsidRDefault="00AB1F64" w:rsidP="00330228">
            <w:pPr>
              <w:rPr>
                <w:rFonts w:ascii="Cambria" w:eastAsia="Cambria" w:hAnsi="Cambria" w:cs="Cambria"/>
                <w:sz w:val="24"/>
                <w:szCs w:val="24"/>
              </w:rPr>
            </w:pPr>
          </w:p>
        </w:tc>
      </w:tr>
      <w:tr w:rsidR="00AB1F64" w14:paraId="71F30E9A"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35730BE6" w14:textId="77777777" w:rsidR="00AB1F64" w:rsidRDefault="00AB1F64" w:rsidP="00330228">
            <w:pPr>
              <w:rPr>
                <w:rFonts w:ascii="Cambria" w:eastAsia="Cambria" w:hAnsi="Cambria" w:cs="Cambria"/>
                <w:color w:val="000000"/>
              </w:rPr>
            </w:pPr>
            <w:r>
              <w:rPr>
                <w:rFonts w:ascii="Cambria" w:eastAsia="Cambria" w:hAnsi="Cambria" w:cs="Cambria"/>
                <w:color w:val="000000"/>
              </w:rPr>
              <w:t>Department (</w:t>
            </w:r>
            <w:proofErr w:type="spellStart"/>
            <w:r>
              <w:rPr>
                <w:rFonts w:ascii="Cambria" w:eastAsia="Cambria" w:hAnsi="Cambria" w:cs="Cambria"/>
                <w:color w:val="000000"/>
              </w:rPr>
              <w:t>if</w:t>
            </w:r>
            <w:proofErr w:type="spellEnd"/>
            <w:r>
              <w:rPr>
                <w:rFonts w:ascii="Cambria" w:eastAsia="Cambria" w:hAnsi="Cambria" w:cs="Cambria"/>
                <w:color w:val="000000"/>
              </w:rPr>
              <w:t xml:space="preserve"> </w:t>
            </w:r>
            <w:proofErr w:type="spellStart"/>
            <w:r>
              <w:rPr>
                <w:rFonts w:ascii="Cambria" w:eastAsia="Cambria" w:hAnsi="Cambria" w:cs="Cambria"/>
                <w:color w:val="000000"/>
              </w:rPr>
              <w:t>applicable</w:t>
            </w:r>
            <w:proofErr w:type="spellEnd"/>
            <w:r>
              <w:rPr>
                <w:rFonts w:ascii="Cambria" w:eastAsia="Cambria" w:hAnsi="Cambria" w:cs="Cambria"/>
                <w:color w:val="000000"/>
              </w:rPr>
              <w:t>)</w:t>
            </w:r>
          </w:p>
          <w:p w14:paraId="199C362C" w14:textId="77777777" w:rsidR="00AB1F64" w:rsidRDefault="00AB1F64" w:rsidP="00330228">
            <w:pPr>
              <w:rPr>
                <w:rFonts w:ascii="Cambria" w:eastAsia="Cambria" w:hAnsi="Cambria" w:cs="Cambria"/>
                <w:color w:val="000000"/>
              </w:rPr>
            </w:pPr>
          </w:p>
          <w:p w14:paraId="18D6F1A1"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09007772" w14:textId="77777777" w:rsidR="00AB1F64" w:rsidRDefault="00AB1F64" w:rsidP="00330228">
            <w:pPr>
              <w:rPr>
                <w:rFonts w:ascii="Cambria" w:eastAsia="Cambria" w:hAnsi="Cambria" w:cs="Cambria"/>
                <w:sz w:val="24"/>
                <w:szCs w:val="24"/>
              </w:rPr>
            </w:pPr>
          </w:p>
        </w:tc>
      </w:tr>
      <w:tr w:rsidR="00AB1F64" w14:paraId="4F95AEE8"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14842102" w14:textId="77777777" w:rsidR="00AB1F64" w:rsidRDefault="00AB1F64" w:rsidP="00330228">
            <w:pPr>
              <w:rPr>
                <w:rFonts w:ascii="Cambria" w:eastAsia="Cambria" w:hAnsi="Cambria" w:cs="Cambria"/>
                <w:color w:val="000000"/>
              </w:rPr>
            </w:pPr>
            <w:proofErr w:type="spellStart"/>
            <w:r>
              <w:rPr>
                <w:rFonts w:ascii="Cambria" w:eastAsia="Cambria" w:hAnsi="Cambria" w:cs="Cambria"/>
                <w:color w:val="000000"/>
              </w:rPr>
              <w:t>Address</w:t>
            </w:r>
            <w:proofErr w:type="spellEnd"/>
          </w:p>
          <w:p w14:paraId="2BF31555" w14:textId="77777777" w:rsidR="00AB1F64" w:rsidRDefault="00AB1F64" w:rsidP="00330228">
            <w:pPr>
              <w:rPr>
                <w:rFonts w:ascii="Cambria" w:eastAsia="Cambria" w:hAnsi="Cambria" w:cs="Cambria"/>
                <w:color w:val="000000"/>
              </w:rPr>
            </w:pPr>
          </w:p>
          <w:p w14:paraId="27861BEC"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5EE9EF7E" w14:textId="77777777" w:rsidR="00AB1F64" w:rsidRDefault="00AB1F64" w:rsidP="00330228">
            <w:pPr>
              <w:spacing w:after="200"/>
              <w:rPr>
                <w:rFonts w:ascii="Cambria" w:eastAsia="Cambria" w:hAnsi="Cambria" w:cs="Cambria"/>
                <w:sz w:val="24"/>
                <w:szCs w:val="24"/>
              </w:rPr>
            </w:pPr>
          </w:p>
        </w:tc>
      </w:tr>
      <w:tr w:rsidR="00AB1F64" w14:paraId="0F6CED08"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3C63D6F8" w14:textId="77777777" w:rsidR="00AB1F64" w:rsidRDefault="00AB1F64" w:rsidP="00330228">
            <w:pPr>
              <w:rPr>
                <w:rFonts w:ascii="Cambria" w:eastAsia="Cambria" w:hAnsi="Cambria" w:cs="Cambria"/>
                <w:color w:val="000000"/>
              </w:rPr>
            </w:pPr>
            <w:r>
              <w:rPr>
                <w:rFonts w:ascii="Cambria" w:eastAsia="Cambria" w:hAnsi="Cambria" w:cs="Cambria"/>
                <w:color w:val="000000"/>
              </w:rPr>
              <w:t>Country *</w:t>
            </w:r>
          </w:p>
          <w:p w14:paraId="5D3AB605" w14:textId="77777777" w:rsidR="00AB1F64" w:rsidRDefault="00AB1F64" w:rsidP="00330228">
            <w:pPr>
              <w:rPr>
                <w:rFonts w:ascii="Cambria" w:eastAsia="Cambria" w:hAnsi="Cambria" w:cs="Cambria"/>
                <w:color w:val="000000"/>
              </w:rPr>
            </w:pPr>
          </w:p>
          <w:p w14:paraId="3065B40F"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8B97FE9" w14:textId="77777777" w:rsidR="00AB1F64" w:rsidRDefault="00AB1F64" w:rsidP="00330228">
            <w:pPr>
              <w:spacing w:after="200"/>
              <w:rPr>
                <w:rFonts w:ascii="Cambria" w:eastAsia="Cambria" w:hAnsi="Cambria" w:cs="Cambria"/>
                <w:sz w:val="24"/>
                <w:szCs w:val="24"/>
              </w:rPr>
            </w:pPr>
            <w:r w:rsidRPr="00D838EF">
              <w:rPr>
                <w:rFonts w:eastAsia="Calibri"/>
                <w:sz w:val="20"/>
                <w:szCs w:val="20"/>
              </w:rPr>
              <w:t>Geidorfplatz 2</w:t>
            </w:r>
          </w:p>
        </w:tc>
      </w:tr>
      <w:tr w:rsidR="00AB1F64" w14:paraId="5F04A9E0"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60CE0826" w14:textId="77777777" w:rsidR="00AB1F64" w:rsidRDefault="00AB1F64" w:rsidP="00330228">
            <w:pPr>
              <w:rPr>
                <w:rFonts w:ascii="Cambria" w:eastAsia="Cambria" w:hAnsi="Cambria" w:cs="Cambria"/>
                <w:color w:val="000000"/>
              </w:rPr>
            </w:pPr>
            <w:r>
              <w:rPr>
                <w:rFonts w:ascii="Cambria" w:eastAsia="Cambria" w:hAnsi="Cambria" w:cs="Cambria"/>
                <w:color w:val="000000"/>
              </w:rPr>
              <w:t>Region</w:t>
            </w:r>
          </w:p>
          <w:p w14:paraId="5B1B7524" w14:textId="77777777" w:rsidR="00AB1F64" w:rsidRDefault="00AB1F64" w:rsidP="00330228">
            <w:pPr>
              <w:rPr>
                <w:rFonts w:ascii="Cambria" w:eastAsia="Cambria" w:hAnsi="Cambria" w:cs="Cambria"/>
                <w:color w:val="000000"/>
              </w:rPr>
            </w:pPr>
          </w:p>
          <w:p w14:paraId="4769D007"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15E703D" w14:textId="77777777" w:rsidR="00AB1F64" w:rsidRDefault="00AB1F64" w:rsidP="00330228">
            <w:pPr>
              <w:spacing w:after="200"/>
              <w:rPr>
                <w:rFonts w:ascii="Cambria" w:eastAsia="Cambria" w:hAnsi="Cambria" w:cs="Cambria"/>
                <w:sz w:val="24"/>
                <w:szCs w:val="24"/>
              </w:rPr>
            </w:pPr>
          </w:p>
        </w:tc>
      </w:tr>
      <w:tr w:rsidR="00AB1F64" w14:paraId="7A80AB26"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50F5EEC9" w14:textId="77777777" w:rsidR="00AB1F64" w:rsidRDefault="00AB1F64" w:rsidP="00330228">
            <w:pPr>
              <w:rPr>
                <w:rFonts w:ascii="Cambria" w:eastAsia="Cambria" w:hAnsi="Cambria" w:cs="Cambria"/>
                <w:color w:val="000000"/>
              </w:rPr>
            </w:pPr>
            <w:r>
              <w:rPr>
                <w:rFonts w:ascii="Cambria" w:eastAsia="Cambria" w:hAnsi="Cambria" w:cs="Cambria"/>
                <w:color w:val="000000"/>
              </w:rPr>
              <w:lastRenderedPageBreak/>
              <w:t>P.O. Box</w:t>
            </w:r>
          </w:p>
          <w:p w14:paraId="05D66AE4" w14:textId="77777777" w:rsidR="00AB1F64" w:rsidRDefault="00AB1F64" w:rsidP="00330228">
            <w:pPr>
              <w:rPr>
                <w:rFonts w:ascii="Cambria" w:eastAsia="Cambria" w:hAnsi="Cambria" w:cs="Cambria"/>
                <w:color w:val="000000"/>
              </w:rPr>
            </w:pPr>
          </w:p>
          <w:p w14:paraId="0DCF6674"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689A1767" w14:textId="77777777" w:rsidR="00AB1F64" w:rsidRDefault="00AB1F64" w:rsidP="00330228">
            <w:pPr>
              <w:rPr>
                <w:rFonts w:ascii="Cambria" w:eastAsia="Cambria" w:hAnsi="Cambria" w:cs="Cambria"/>
                <w:sz w:val="24"/>
                <w:szCs w:val="24"/>
              </w:rPr>
            </w:pPr>
          </w:p>
        </w:tc>
      </w:tr>
      <w:tr w:rsidR="00AB1F64" w14:paraId="314EE9A6"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3532BDC0" w14:textId="77777777" w:rsidR="00AB1F64" w:rsidRDefault="00AB1F64" w:rsidP="00330228">
            <w:pPr>
              <w:rPr>
                <w:rFonts w:ascii="Cambria" w:eastAsia="Cambria" w:hAnsi="Cambria" w:cs="Cambria"/>
                <w:color w:val="000000"/>
              </w:rPr>
            </w:pPr>
            <w:r>
              <w:rPr>
                <w:rFonts w:ascii="Cambria" w:eastAsia="Cambria" w:hAnsi="Cambria" w:cs="Cambria"/>
                <w:color w:val="000000"/>
              </w:rPr>
              <w:t>Post Code</w:t>
            </w:r>
          </w:p>
          <w:p w14:paraId="76A64CC8" w14:textId="77777777" w:rsidR="00AB1F64" w:rsidRDefault="00AB1F64" w:rsidP="00330228">
            <w:pPr>
              <w:rPr>
                <w:rFonts w:ascii="Cambria" w:eastAsia="Cambria" w:hAnsi="Cambria" w:cs="Cambria"/>
                <w:color w:val="000000"/>
              </w:rPr>
            </w:pPr>
          </w:p>
          <w:p w14:paraId="64DC9348"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7D0B3075" w14:textId="77777777" w:rsidR="00AB1F64" w:rsidRDefault="00AB1F64" w:rsidP="00330228">
            <w:pPr>
              <w:spacing w:after="200"/>
              <w:rPr>
                <w:rFonts w:ascii="Cambria" w:eastAsia="Cambria" w:hAnsi="Cambria" w:cs="Cambria"/>
                <w:sz w:val="24"/>
                <w:szCs w:val="24"/>
              </w:rPr>
            </w:pPr>
            <w:r w:rsidRPr="00D838EF">
              <w:rPr>
                <w:rFonts w:eastAsia="Calibri"/>
                <w:sz w:val="20"/>
                <w:szCs w:val="20"/>
              </w:rPr>
              <w:t>8010</w:t>
            </w:r>
          </w:p>
        </w:tc>
      </w:tr>
      <w:tr w:rsidR="00AB1F64" w14:paraId="371A471E"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3B664392" w14:textId="77777777" w:rsidR="00AB1F64" w:rsidRDefault="00AB1F64" w:rsidP="00330228">
            <w:pPr>
              <w:rPr>
                <w:rFonts w:ascii="Cambria" w:eastAsia="Cambria" w:hAnsi="Cambria" w:cs="Cambria"/>
                <w:color w:val="000000"/>
              </w:rPr>
            </w:pPr>
            <w:r>
              <w:rPr>
                <w:rFonts w:ascii="Cambria" w:eastAsia="Cambria" w:hAnsi="Cambria" w:cs="Cambria"/>
                <w:color w:val="000000"/>
              </w:rPr>
              <w:t>CEDEX</w:t>
            </w:r>
          </w:p>
          <w:p w14:paraId="5D3B0FB4" w14:textId="77777777" w:rsidR="00AB1F64" w:rsidRDefault="00AB1F64" w:rsidP="00330228">
            <w:pPr>
              <w:rPr>
                <w:rFonts w:ascii="Cambria" w:eastAsia="Cambria" w:hAnsi="Cambria" w:cs="Cambria"/>
                <w:color w:val="000000"/>
              </w:rPr>
            </w:pPr>
          </w:p>
          <w:p w14:paraId="3DD65A29"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634DB4B4" w14:textId="77777777" w:rsidR="00AB1F64" w:rsidRDefault="00AB1F64" w:rsidP="00330228">
            <w:pPr>
              <w:rPr>
                <w:rFonts w:ascii="Cambria" w:eastAsia="Cambria" w:hAnsi="Cambria" w:cs="Cambria"/>
                <w:sz w:val="24"/>
                <w:szCs w:val="24"/>
              </w:rPr>
            </w:pPr>
          </w:p>
        </w:tc>
      </w:tr>
      <w:tr w:rsidR="00AB1F64" w14:paraId="1AF9D2CB"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062708B1" w14:textId="77777777" w:rsidR="00AB1F64" w:rsidRDefault="00AB1F64" w:rsidP="00330228">
            <w:pPr>
              <w:rPr>
                <w:rFonts w:ascii="Cambria" w:eastAsia="Cambria" w:hAnsi="Cambria" w:cs="Cambria"/>
                <w:color w:val="000000"/>
              </w:rPr>
            </w:pPr>
            <w:r>
              <w:rPr>
                <w:rFonts w:ascii="Cambria" w:eastAsia="Cambria" w:hAnsi="Cambria" w:cs="Cambria"/>
                <w:color w:val="000000"/>
              </w:rPr>
              <w:t>City *</w:t>
            </w:r>
          </w:p>
          <w:p w14:paraId="22852A05" w14:textId="77777777" w:rsidR="00AB1F64" w:rsidRDefault="00AB1F64" w:rsidP="00330228">
            <w:pPr>
              <w:rPr>
                <w:rFonts w:ascii="Cambria" w:eastAsia="Cambria" w:hAnsi="Cambria" w:cs="Cambria"/>
                <w:color w:val="000000"/>
              </w:rPr>
            </w:pPr>
          </w:p>
          <w:p w14:paraId="69A9D2BD"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33067D18" w14:textId="77777777" w:rsidR="00AB1F64" w:rsidRDefault="00AB1F64" w:rsidP="00330228">
            <w:pPr>
              <w:spacing w:after="200"/>
              <w:rPr>
                <w:rFonts w:ascii="Cambria" w:eastAsia="Cambria" w:hAnsi="Cambria" w:cs="Cambria"/>
                <w:sz w:val="24"/>
                <w:szCs w:val="24"/>
              </w:rPr>
            </w:pPr>
            <w:r>
              <w:rPr>
                <w:rFonts w:ascii="Cambria" w:eastAsia="Cambria" w:hAnsi="Cambria" w:cs="Cambria"/>
                <w:sz w:val="24"/>
                <w:szCs w:val="24"/>
              </w:rPr>
              <w:t>Graz</w:t>
            </w:r>
          </w:p>
        </w:tc>
      </w:tr>
      <w:tr w:rsidR="00AB1F64" w14:paraId="475EA856"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7D187DC0" w14:textId="77777777" w:rsidR="00AB1F64" w:rsidRDefault="00AB1F64" w:rsidP="00330228">
            <w:pPr>
              <w:rPr>
                <w:rFonts w:ascii="Cambria" w:eastAsia="Cambria" w:hAnsi="Cambria" w:cs="Cambria"/>
                <w:color w:val="000000"/>
              </w:rPr>
            </w:pPr>
            <w:r>
              <w:rPr>
                <w:rFonts w:ascii="Cambria" w:eastAsia="Cambria" w:hAnsi="Cambria" w:cs="Cambria"/>
                <w:color w:val="000000"/>
              </w:rPr>
              <w:t>Website *</w:t>
            </w:r>
          </w:p>
          <w:p w14:paraId="2F9D1DF2" w14:textId="77777777" w:rsidR="00AB1F64" w:rsidRDefault="00AB1F64" w:rsidP="00330228">
            <w:pPr>
              <w:rPr>
                <w:rFonts w:ascii="Cambria" w:eastAsia="Cambria" w:hAnsi="Cambria" w:cs="Cambria"/>
                <w:color w:val="000000"/>
              </w:rPr>
            </w:pPr>
          </w:p>
          <w:p w14:paraId="399295AC"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4784A945" w14:textId="77777777" w:rsidR="00AB1F64" w:rsidRDefault="00E91F13" w:rsidP="00330228">
            <w:pPr>
              <w:spacing w:after="200"/>
              <w:rPr>
                <w:rFonts w:ascii="Cambria" w:eastAsia="Cambria" w:hAnsi="Cambria" w:cs="Cambria"/>
                <w:sz w:val="24"/>
                <w:szCs w:val="24"/>
              </w:rPr>
            </w:pPr>
            <w:hyperlink r:id="rId4" w:history="1">
              <w:r w:rsidR="00AB1F64" w:rsidRPr="0068583A">
                <w:rPr>
                  <w:rStyle w:val="Hyperlink"/>
                  <w:rFonts w:ascii="Cambria" w:eastAsia="Cambria" w:hAnsi="Cambria" w:cs="Cambria"/>
                  <w:sz w:val="24"/>
                  <w:szCs w:val="24"/>
                </w:rPr>
                <w:t>www.auxilium.co.at</w:t>
              </w:r>
            </w:hyperlink>
            <w:r w:rsidR="00AB1F64">
              <w:rPr>
                <w:rFonts w:ascii="Cambria" w:eastAsia="Cambria" w:hAnsi="Cambria" w:cs="Cambria"/>
                <w:sz w:val="24"/>
                <w:szCs w:val="24"/>
              </w:rPr>
              <w:t xml:space="preserve"> </w:t>
            </w:r>
          </w:p>
        </w:tc>
      </w:tr>
      <w:tr w:rsidR="00AB1F64" w14:paraId="43F767C5"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156CD724" w14:textId="77777777" w:rsidR="00AB1F64" w:rsidRDefault="00AB1F64" w:rsidP="00330228">
            <w:pPr>
              <w:rPr>
                <w:rFonts w:ascii="Cambria" w:eastAsia="Cambria" w:hAnsi="Cambria" w:cs="Cambria"/>
                <w:color w:val="000000"/>
              </w:rPr>
            </w:pPr>
            <w:r>
              <w:rPr>
                <w:rFonts w:ascii="Cambria" w:eastAsia="Cambria" w:hAnsi="Cambria" w:cs="Cambria"/>
                <w:color w:val="000000"/>
              </w:rPr>
              <w:t>Email *</w:t>
            </w:r>
          </w:p>
          <w:p w14:paraId="0B864923" w14:textId="77777777" w:rsidR="00AB1F64" w:rsidRDefault="00AB1F64" w:rsidP="00330228">
            <w:pPr>
              <w:rPr>
                <w:rFonts w:ascii="Cambria" w:eastAsia="Cambria" w:hAnsi="Cambria" w:cs="Cambria"/>
                <w:color w:val="000000"/>
              </w:rPr>
            </w:pPr>
          </w:p>
          <w:p w14:paraId="39B07B03"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426BFDE1" w14:textId="77777777" w:rsidR="00AB1F64" w:rsidRDefault="00E91F13" w:rsidP="00330228">
            <w:pPr>
              <w:spacing w:after="200"/>
              <w:rPr>
                <w:rFonts w:ascii="Cambria" w:eastAsia="Cambria" w:hAnsi="Cambria" w:cs="Cambria"/>
                <w:sz w:val="24"/>
                <w:szCs w:val="24"/>
              </w:rPr>
            </w:pPr>
            <w:hyperlink r:id="rId5" w:history="1">
              <w:r w:rsidR="00AB1F64" w:rsidRPr="0068583A">
                <w:rPr>
                  <w:rStyle w:val="Hyperlink"/>
                  <w:rFonts w:ascii="Cambria" w:eastAsia="Cambria" w:hAnsi="Cambria" w:cs="Cambria"/>
                  <w:sz w:val="24"/>
                  <w:szCs w:val="24"/>
                </w:rPr>
                <w:t>office@auxilium.co.at</w:t>
              </w:r>
            </w:hyperlink>
            <w:r w:rsidR="00AB1F64">
              <w:rPr>
                <w:rFonts w:ascii="Cambria" w:eastAsia="Cambria" w:hAnsi="Cambria" w:cs="Cambria"/>
                <w:sz w:val="24"/>
                <w:szCs w:val="24"/>
              </w:rPr>
              <w:t xml:space="preserve"> </w:t>
            </w:r>
          </w:p>
        </w:tc>
      </w:tr>
      <w:tr w:rsidR="00AB1F64" w14:paraId="6FD18680"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0554D1E7" w14:textId="77777777" w:rsidR="00AB1F64" w:rsidRDefault="00AB1F64" w:rsidP="00330228">
            <w:pPr>
              <w:rPr>
                <w:rFonts w:ascii="Cambria" w:eastAsia="Cambria" w:hAnsi="Cambria" w:cs="Cambria"/>
                <w:color w:val="000000"/>
              </w:rPr>
            </w:pPr>
            <w:proofErr w:type="spellStart"/>
            <w:r>
              <w:rPr>
                <w:rFonts w:ascii="Cambria" w:eastAsia="Cambria" w:hAnsi="Cambria" w:cs="Cambria"/>
                <w:color w:val="000000"/>
              </w:rPr>
              <w:t>Telephone</w:t>
            </w:r>
            <w:proofErr w:type="spellEnd"/>
            <w:r>
              <w:rPr>
                <w:rFonts w:ascii="Cambria" w:eastAsia="Cambria" w:hAnsi="Cambria" w:cs="Cambria"/>
                <w:color w:val="000000"/>
              </w:rPr>
              <w:t xml:space="preserve"> 1</w:t>
            </w:r>
          </w:p>
          <w:p w14:paraId="22053C86" w14:textId="77777777" w:rsidR="00AB1F64" w:rsidRDefault="00AB1F64" w:rsidP="00330228">
            <w:pPr>
              <w:rPr>
                <w:rFonts w:ascii="Cambria" w:eastAsia="Cambria" w:hAnsi="Cambria" w:cs="Cambria"/>
                <w:color w:val="000000"/>
              </w:rPr>
            </w:pPr>
          </w:p>
          <w:p w14:paraId="3DEF9D99"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2C7DC3E9" w14:textId="77777777" w:rsidR="00AB1F64" w:rsidRDefault="00AB1F64" w:rsidP="00330228">
            <w:pPr>
              <w:spacing w:after="200"/>
              <w:rPr>
                <w:rFonts w:ascii="Cambria" w:eastAsia="Cambria" w:hAnsi="Cambria" w:cs="Cambria"/>
                <w:sz w:val="24"/>
                <w:szCs w:val="24"/>
              </w:rPr>
            </w:pPr>
            <w:r w:rsidRPr="00D838EF">
              <w:rPr>
                <w:rFonts w:eastAsia="Calibri"/>
                <w:sz w:val="20"/>
                <w:szCs w:val="20"/>
              </w:rPr>
              <w:t>+316328044</w:t>
            </w:r>
          </w:p>
        </w:tc>
      </w:tr>
      <w:tr w:rsidR="00AB1F64" w14:paraId="519F6967"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5421D9EE" w14:textId="77777777" w:rsidR="00AB1F64" w:rsidRDefault="00AB1F64" w:rsidP="00330228">
            <w:pPr>
              <w:rPr>
                <w:rFonts w:ascii="Cambria" w:eastAsia="Cambria" w:hAnsi="Cambria" w:cs="Cambria"/>
                <w:color w:val="000000"/>
              </w:rPr>
            </w:pPr>
            <w:proofErr w:type="spellStart"/>
            <w:r>
              <w:rPr>
                <w:rFonts w:ascii="Cambria" w:eastAsia="Cambria" w:hAnsi="Cambria" w:cs="Cambria"/>
                <w:color w:val="000000"/>
              </w:rPr>
              <w:t>Telephone</w:t>
            </w:r>
            <w:proofErr w:type="spellEnd"/>
            <w:r>
              <w:rPr>
                <w:rFonts w:ascii="Cambria" w:eastAsia="Cambria" w:hAnsi="Cambria" w:cs="Cambria"/>
                <w:color w:val="000000"/>
              </w:rPr>
              <w:t xml:space="preserve"> 2</w:t>
            </w:r>
          </w:p>
          <w:p w14:paraId="31B25C00" w14:textId="77777777" w:rsidR="00AB1F64" w:rsidRDefault="00AB1F64" w:rsidP="00330228">
            <w:pPr>
              <w:rPr>
                <w:rFonts w:ascii="Cambria" w:eastAsia="Cambria" w:hAnsi="Cambria" w:cs="Cambria"/>
                <w:color w:val="000000"/>
              </w:rPr>
            </w:pPr>
          </w:p>
          <w:p w14:paraId="22802BFE" w14:textId="77777777" w:rsidR="00AB1F64" w:rsidRDefault="00AB1F64" w:rsidP="00330228">
            <w:pPr>
              <w:rPr>
                <w:rFonts w:ascii="Cambria" w:eastAsia="Cambria" w:hAnsi="Cambria" w:cs="Cambria"/>
                <w:sz w:val="24"/>
                <w:szCs w:val="24"/>
              </w:rPr>
            </w:pPr>
          </w:p>
        </w:tc>
        <w:tc>
          <w:tcPr>
            <w:tcW w:w="4961" w:type="dxa"/>
            <w:tcBorders>
              <w:top w:val="single" w:sz="4" w:space="0" w:color="000000"/>
              <w:left w:val="single" w:sz="4" w:space="0" w:color="000000"/>
              <w:bottom w:val="single" w:sz="4" w:space="0" w:color="000000"/>
              <w:right w:val="single" w:sz="4" w:space="0" w:color="000000"/>
            </w:tcBorders>
          </w:tcPr>
          <w:p w14:paraId="2A246765" w14:textId="77777777" w:rsidR="00AB1F64" w:rsidRDefault="00AB1F64" w:rsidP="00330228">
            <w:pPr>
              <w:rPr>
                <w:rFonts w:ascii="Cambria" w:eastAsia="Cambria" w:hAnsi="Cambria" w:cs="Cambria"/>
                <w:sz w:val="24"/>
                <w:szCs w:val="24"/>
              </w:rPr>
            </w:pPr>
          </w:p>
        </w:tc>
      </w:tr>
    </w:tbl>
    <w:p w14:paraId="01F4B231" w14:textId="77777777" w:rsidR="00AB1F64" w:rsidRDefault="00AB1F64" w:rsidP="00AB1F64">
      <w:pPr>
        <w:spacing w:after="0"/>
        <w:jc w:val="both"/>
        <w:rPr>
          <w:lang w:val="en-GB"/>
        </w:rPr>
      </w:pPr>
    </w:p>
    <w:p w14:paraId="26B74CFA" w14:textId="77777777" w:rsidR="00AB1F64" w:rsidRDefault="00AB1F64" w:rsidP="00AB1F64">
      <w:pPr>
        <w:rPr>
          <w:rFonts w:ascii="Cambria" w:eastAsia="Cambria" w:hAnsi="Cambria" w:cs="Cambria"/>
          <w:b/>
          <w:sz w:val="24"/>
          <w:szCs w:val="24"/>
        </w:rPr>
      </w:pPr>
      <w:r>
        <w:rPr>
          <w:rFonts w:ascii="Cambria" w:eastAsia="Cambria" w:hAnsi="Cambria" w:cs="Cambria"/>
          <w:b/>
          <w:sz w:val="24"/>
          <w:szCs w:val="24"/>
        </w:rPr>
        <w:t>PROFILE</w:t>
      </w:r>
    </w:p>
    <w:p w14:paraId="6110D8F4" w14:textId="77777777" w:rsidR="00AB1F64" w:rsidRDefault="00AB1F64" w:rsidP="00AB1F64">
      <w:pPr>
        <w:rPr>
          <w:rFonts w:ascii="Cambria" w:eastAsia="Cambria" w:hAnsi="Cambria" w:cs="Cambria"/>
          <w:sz w:val="24"/>
          <w:szCs w:val="24"/>
        </w:rPr>
      </w:pPr>
    </w:p>
    <w:tbl>
      <w:tblPr>
        <w:tblW w:w="8642" w:type="dxa"/>
        <w:tblLayout w:type="fixed"/>
        <w:tblLook w:val="0400" w:firstRow="0" w:lastRow="0" w:firstColumn="0" w:lastColumn="0" w:noHBand="0" w:noVBand="1"/>
      </w:tblPr>
      <w:tblGrid>
        <w:gridCol w:w="3681"/>
        <w:gridCol w:w="4961"/>
      </w:tblGrid>
      <w:tr w:rsidR="00AB1F64" w14:paraId="0C4A7D94"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5E5FE314" w14:textId="77777777" w:rsidR="00AB1F64" w:rsidRDefault="00AB1F64" w:rsidP="00330228">
            <w:pPr>
              <w:spacing w:after="200"/>
              <w:rPr>
                <w:rFonts w:ascii="Cambria" w:eastAsia="Cambria" w:hAnsi="Cambria" w:cs="Cambria"/>
                <w:sz w:val="24"/>
                <w:szCs w:val="24"/>
              </w:rPr>
            </w:pPr>
            <w:r w:rsidRPr="00AB1F64">
              <w:rPr>
                <w:rFonts w:ascii="Cambria" w:eastAsia="Cambria" w:hAnsi="Cambria" w:cs="Cambria"/>
                <w:color w:val="000000"/>
                <w:lang w:val="en-US"/>
              </w:rPr>
              <w:t xml:space="preserve">Is your organization a Public Body? </w:t>
            </w:r>
            <w:r>
              <w:rPr>
                <w:rFonts w:ascii="Cambria" w:eastAsia="Cambria" w:hAnsi="Cambria" w:cs="Cambria"/>
                <w:color w:val="000000"/>
              </w:rPr>
              <w:t>*</w:t>
            </w:r>
          </w:p>
        </w:tc>
        <w:tc>
          <w:tcPr>
            <w:tcW w:w="4961" w:type="dxa"/>
            <w:tcBorders>
              <w:top w:val="single" w:sz="4" w:space="0" w:color="000000"/>
              <w:left w:val="single" w:sz="4" w:space="0" w:color="000000"/>
              <w:bottom w:val="single" w:sz="4" w:space="0" w:color="000000"/>
              <w:right w:val="single" w:sz="4" w:space="0" w:color="000000"/>
            </w:tcBorders>
          </w:tcPr>
          <w:p w14:paraId="1F975953" w14:textId="77777777" w:rsidR="00AB1F64" w:rsidRDefault="00AB1F64" w:rsidP="00330228">
            <w:pPr>
              <w:spacing w:after="200"/>
              <w:rPr>
                <w:rFonts w:ascii="Cambria" w:eastAsia="Cambria" w:hAnsi="Cambria" w:cs="Cambria"/>
                <w:sz w:val="24"/>
                <w:szCs w:val="24"/>
              </w:rPr>
            </w:pPr>
            <w:proofErr w:type="spellStart"/>
            <w:r>
              <w:rPr>
                <w:rFonts w:ascii="Cambria" w:eastAsia="Cambria" w:hAnsi="Cambria" w:cs="Cambria"/>
                <w:sz w:val="24"/>
                <w:szCs w:val="24"/>
              </w:rPr>
              <w:t>No</w:t>
            </w:r>
            <w:proofErr w:type="spellEnd"/>
          </w:p>
        </w:tc>
      </w:tr>
      <w:tr w:rsidR="00AB1F64" w14:paraId="143F0C21"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20C041A0" w14:textId="77777777" w:rsidR="00AB1F64" w:rsidRDefault="00AB1F64" w:rsidP="00330228">
            <w:pPr>
              <w:spacing w:after="200"/>
              <w:rPr>
                <w:rFonts w:ascii="Cambria" w:eastAsia="Cambria" w:hAnsi="Cambria" w:cs="Cambria"/>
                <w:sz w:val="24"/>
                <w:szCs w:val="24"/>
              </w:rPr>
            </w:pPr>
            <w:r w:rsidRPr="00AB1F64">
              <w:rPr>
                <w:rFonts w:ascii="Cambria" w:eastAsia="Cambria" w:hAnsi="Cambria" w:cs="Cambria"/>
                <w:color w:val="000000"/>
                <w:lang w:val="en-US"/>
              </w:rPr>
              <w:t xml:space="preserve">Is your organization a non-profit? </w:t>
            </w:r>
            <w:r>
              <w:rPr>
                <w:rFonts w:ascii="Cambria" w:eastAsia="Cambria" w:hAnsi="Cambria" w:cs="Cambria"/>
                <w:color w:val="000000"/>
              </w:rPr>
              <w:t>*</w:t>
            </w:r>
          </w:p>
        </w:tc>
        <w:tc>
          <w:tcPr>
            <w:tcW w:w="4961" w:type="dxa"/>
            <w:tcBorders>
              <w:top w:val="single" w:sz="4" w:space="0" w:color="000000"/>
              <w:left w:val="single" w:sz="4" w:space="0" w:color="000000"/>
              <w:bottom w:val="single" w:sz="4" w:space="0" w:color="000000"/>
              <w:right w:val="single" w:sz="4" w:space="0" w:color="000000"/>
            </w:tcBorders>
          </w:tcPr>
          <w:p w14:paraId="0AA26D12" w14:textId="77777777" w:rsidR="00AB1F64" w:rsidRDefault="00AB1F64" w:rsidP="00330228">
            <w:pPr>
              <w:spacing w:after="200"/>
              <w:rPr>
                <w:rFonts w:ascii="Cambria" w:eastAsia="Cambria" w:hAnsi="Cambria" w:cs="Cambria"/>
                <w:sz w:val="24"/>
                <w:szCs w:val="24"/>
              </w:rPr>
            </w:pPr>
            <w:r>
              <w:rPr>
                <w:rFonts w:ascii="Cambria" w:eastAsia="Cambria" w:hAnsi="Cambria" w:cs="Cambria"/>
                <w:sz w:val="24"/>
                <w:szCs w:val="24"/>
              </w:rPr>
              <w:t>Yes</w:t>
            </w:r>
          </w:p>
        </w:tc>
      </w:tr>
      <w:tr w:rsidR="00AB1F64" w14:paraId="141A2A2A"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51C1177E" w14:textId="77777777" w:rsidR="00AB1F64" w:rsidRDefault="00AB1F64" w:rsidP="00330228">
            <w:pPr>
              <w:spacing w:after="200"/>
              <w:rPr>
                <w:rFonts w:ascii="Cambria" w:eastAsia="Cambria" w:hAnsi="Cambria" w:cs="Cambria"/>
                <w:color w:val="000000"/>
              </w:rPr>
            </w:pPr>
            <w:r>
              <w:rPr>
                <w:rFonts w:ascii="Cambria" w:eastAsia="Cambria" w:hAnsi="Cambria" w:cs="Cambria"/>
                <w:color w:val="000000"/>
              </w:rPr>
              <w:t xml:space="preserve">Type </w:t>
            </w:r>
            <w:proofErr w:type="spellStart"/>
            <w:r>
              <w:rPr>
                <w:rFonts w:ascii="Cambria" w:eastAsia="Cambria" w:hAnsi="Cambria" w:cs="Cambria"/>
                <w:color w:val="000000"/>
              </w:rPr>
              <w:t>of</w:t>
            </w:r>
            <w:proofErr w:type="spellEnd"/>
            <w:r>
              <w:rPr>
                <w:rFonts w:ascii="Cambria" w:eastAsia="Cambria" w:hAnsi="Cambria" w:cs="Cambria"/>
                <w:color w:val="000000"/>
              </w:rPr>
              <w:t xml:space="preserve"> </w:t>
            </w:r>
            <w:proofErr w:type="spellStart"/>
            <w:proofErr w:type="gramStart"/>
            <w:r>
              <w:rPr>
                <w:rFonts w:ascii="Cambria" w:eastAsia="Cambria" w:hAnsi="Cambria" w:cs="Cambria"/>
                <w:color w:val="000000"/>
              </w:rPr>
              <w:t>organization</w:t>
            </w:r>
            <w:proofErr w:type="spellEnd"/>
            <w:r>
              <w:rPr>
                <w:rFonts w:ascii="Cambria" w:eastAsia="Cambria" w:hAnsi="Cambria" w:cs="Cambria"/>
                <w:color w:val="000000"/>
              </w:rPr>
              <w:t xml:space="preserve">  *</w:t>
            </w:r>
            <w:proofErr w:type="gramEnd"/>
          </w:p>
        </w:tc>
        <w:tc>
          <w:tcPr>
            <w:tcW w:w="4961" w:type="dxa"/>
            <w:tcBorders>
              <w:top w:val="single" w:sz="4" w:space="0" w:color="000000"/>
              <w:left w:val="single" w:sz="4" w:space="0" w:color="000000"/>
              <w:bottom w:val="single" w:sz="4" w:space="0" w:color="000000"/>
              <w:right w:val="single" w:sz="4" w:space="0" w:color="000000"/>
            </w:tcBorders>
          </w:tcPr>
          <w:p w14:paraId="77AF1DE1" w14:textId="77777777" w:rsidR="00AB1F64" w:rsidRDefault="00AB1F64" w:rsidP="00330228">
            <w:pPr>
              <w:spacing w:after="200"/>
              <w:rPr>
                <w:rFonts w:ascii="Cambria" w:eastAsia="Cambria" w:hAnsi="Cambria" w:cs="Cambria"/>
                <w:sz w:val="24"/>
                <w:szCs w:val="24"/>
              </w:rPr>
            </w:pPr>
            <w:r>
              <w:rPr>
                <w:rFonts w:ascii="Cambria" w:eastAsia="Cambria" w:hAnsi="Cambria" w:cs="Cambria"/>
                <w:sz w:val="24"/>
                <w:szCs w:val="24"/>
              </w:rPr>
              <w:t>NGO</w:t>
            </w:r>
          </w:p>
        </w:tc>
      </w:tr>
      <w:tr w:rsidR="00AB1F64" w14:paraId="13B6F48F"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4AD0569D" w14:textId="77777777" w:rsidR="00AB1F64" w:rsidRDefault="00AB1F64" w:rsidP="00330228">
            <w:pPr>
              <w:spacing w:after="200"/>
              <w:rPr>
                <w:rFonts w:ascii="Cambria" w:eastAsia="Cambria" w:hAnsi="Cambria" w:cs="Cambria"/>
                <w:color w:val="000000"/>
              </w:rPr>
            </w:pPr>
            <w:r>
              <w:rPr>
                <w:rFonts w:ascii="Cambria" w:eastAsia="Cambria" w:hAnsi="Cambria" w:cs="Cambria"/>
                <w:color w:val="000000"/>
              </w:rPr>
              <w:t xml:space="preserve">Main </w:t>
            </w:r>
            <w:proofErr w:type="spellStart"/>
            <w:r>
              <w:rPr>
                <w:rFonts w:ascii="Cambria" w:eastAsia="Cambria" w:hAnsi="Cambria" w:cs="Cambria"/>
                <w:color w:val="000000"/>
              </w:rPr>
              <w:t>Sector</w:t>
            </w:r>
            <w:proofErr w:type="spellEnd"/>
            <w:r>
              <w:rPr>
                <w:rFonts w:ascii="Cambria" w:eastAsia="Cambria" w:hAnsi="Cambria" w:cs="Cambria"/>
                <w:color w:val="000000"/>
              </w:rPr>
              <w:t xml:space="preserve"> </w:t>
            </w:r>
            <w:proofErr w:type="spellStart"/>
            <w:r>
              <w:rPr>
                <w:rFonts w:ascii="Cambria" w:eastAsia="Cambria" w:hAnsi="Cambria" w:cs="Cambria"/>
                <w:color w:val="000000"/>
              </w:rPr>
              <w:t>of</w:t>
            </w:r>
            <w:proofErr w:type="spellEnd"/>
            <w:r>
              <w:rPr>
                <w:rFonts w:ascii="Cambria" w:eastAsia="Cambria" w:hAnsi="Cambria" w:cs="Cambria"/>
                <w:color w:val="000000"/>
              </w:rPr>
              <w:t xml:space="preserve"> </w:t>
            </w:r>
            <w:proofErr w:type="spellStart"/>
            <w:proofErr w:type="gramStart"/>
            <w:r>
              <w:rPr>
                <w:rFonts w:ascii="Cambria" w:eastAsia="Cambria" w:hAnsi="Cambria" w:cs="Cambria"/>
                <w:color w:val="000000"/>
              </w:rPr>
              <w:t>Activity</w:t>
            </w:r>
            <w:proofErr w:type="spellEnd"/>
            <w:r>
              <w:rPr>
                <w:rFonts w:ascii="Cambria" w:eastAsia="Cambria" w:hAnsi="Cambria" w:cs="Cambria"/>
                <w:color w:val="000000"/>
              </w:rPr>
              <w:t xml:space="preserve">  *</w:t>
            </w:r>
            <w:proofErr w:type="gramEnd"/>
          </w:p>
        </w:tc>
        <w:tc>
          <w:tcPr>
            <w:tcW w:w="4961" w:type="dxa"/>
            <w:tcBorders>
              <w:top w:val="single" w:sz="4" w:space="0" w:color="000000"/>
              <w:left w:val="single" w:sz="4" w:space="0" w:color="000000"/>
              <w:bottom w:val="single" w:sz="4" w:space="0" w:color="000000"/>
              <w:right w:val="single" w:sz="4" w:space="0" w:color="000000"/>
            </w:tcBorders>
          </w:tcPr>
          <w:p w14:paraId="35979835" w14:textId="77777777" w:rsidR="00AB1F64" w:rsidRDefault="00AB1F64" w:rsidP="00330228">
            <w:pPr>
              <w:spacing w:after="200"/>
              <w:rPr>
                <w:rFonts w:ascii="Cambria" w:eastAsia="Cambria" w:hAnsi="Cambria" w:cs="Cambria"/>
                <w:sz w:val="24"/>
                <w:szCs w:val="24"/>
              </w:rPr>
            </w:pPr>
            <w:r>
              <w:rPr>
                <w:rFonts w:ascii="Cambria" w:eastAsia="Cambria" w:hAnsi="Cambria" w:cs="Cambria"/>
                <w:sz w:val="24"/>
                <w:szCs w:val="24"/>
              </w:rPr>
              <w:t>Other</w:t>
            </w:r>
          </w:p>
        </w:tc>
      </w:tr>
      <w:tr w:rsidR="00AB1F64" w:rsidRPr="00E91F13" w14:paraId="601E43CE" w14:textId="77777777" w:rsidTr="00330228">
        <w:tc>
          <w:tcPr>
            <w:tcW w:w="3681" w:type="dxa"/>
            <w:tcBorders>
              <w:top w:val="single" w:sz="4" w:space="0" w:color="000000"/>
              <w:left w:val="single" w:sz="4" w:space="0" w:color="000000"/>
              <w:bottom w:val="single" w:sz="4" w:space="0" w:color="000000"/>
              <w:right w:val="single" w:sz="4" w:space="0" w:color="000000"/>
            </w:tcBorders>
          </w:tcPr>
          <w:p w14:paraId="6CD0DA7A" w14:textId="77777777" w:rsidR="00AB1F64" w:rsidRPr="00AB1F64" w:rsidRDefault="00AB1F64" w:rsidP="00330228">
            <w:pPr>
              <w:spacing w:after="200"/>
              <w:rPr>
                <w:rFonts w:ascii="Cambria" w:eastAsia="Cambria" w:hAnsi="Cambria" w:cs="Cambria"/>
                <w:color w:val="000000"/>
                <w:lang w:val="en-US"/>
              </w:rPr>
            </w:pPr>
            <w:r w:rsidRPr="00AB1F64">
              <w:rPr>
                <w:rFonts w:ascii="Cambria" w:eastAsia="Cambria" w:hAnsi="Cambria" w:cs="Cambria"/>
                <w:color w:val="000000"/>
                <w:lang w:val="en-US"/>
              </w:rPr>
              <w:lastRenderedPageBreak/>
              <w:t>If other Main Sector of Activity, please specify the main sector *</w:t>
            </w:r>
          </w:p>
        </w:tc>
        <w:tc>
          <w:tcPr>
            <w:tcW w:w="4961" w:type="dxa"/>
            <w:tcBorders>
              <w:top w:val="single" w:sz="4" w:space="0" w:color="000000"/>
              <w:left w:val="single" w:sz="4" w:space="0" w:color="000000"/>
              <w:bottom w:val="single" w:sz="4" w:space="0" w:color="000000"/>
              <w:right w:val="single" w:sz="4" w:space="0" w:color="000000"/>
            </w:tcBorders>
            <w:vAlign w:val="center"/>
          </w:tcPr>
          <w:p w14:paraId="235A73EE" w14:textId="77777777" w:rsidR="00AB1F64" w:rsidRPr="00AB1F64" w:rsidRDefault="00AB1F64" w:rsidP="00330228">
            <w:pPr>
              <w:spacing w:after="200"/>
              <w:rPr>
                <w:rFonts w:ascii="Cambria" w:eastAsia="Cambria" w:hAnsi="Cambria" w:cs="Cambria"/>
                <w:sz w:val="24"/>
                <w:szCs w:val="24"/>
                <w:lang w:val="en-US"/>
              </w:rPr>
            </w:pPr>
            <w:r w:rsidRPr="00AB1F64">
              <w:rPr>
                <w:rFonts w:eastAsia="Calibri"/>
                <w:sz w:val="20"/>
                <w:szCs w:val="20"/>
                <w:lang w:val="en-US"/>
              </w:rPr>
              <w:t>Our main sectors: promote education and culture in a Europe of the regions, intensify and foster cultural and educational exchange, develop educational standards at EU/national levels, and create sustainable thematic networks on European level.</w:t>
            </w:r>
          </w:p>
        </w:tc>
      </w:tr>
    </w:tbl>
    <w:p w14:paraId="041C2795" w14:textId="77777777" w:rsidR="00AB1F64" w:rsidRPr="00AB1F64" w:rsidRDefault="00AB1F64" w:rsidP="00AB1F64">
      <w:pPr>
        <w:rPr>
          <w:rFonts w:ascii="Cambria" w:eastAsia="Cambria" w:hAnsi="Cambria" w:cs="Cambria"/>
          <w:sz w:val="24"/>
          <w:szCs w:val="24"/>
          <w:lang w:val="en-US"/>
        </w:rPr>
      </w:pPr>
    </w:p>
    <w:tbl>
      <w:tblPr>
        <w:tblW w:w="8784" w:type="dxa"/>
        <w:tblLayout w:type="fixed"/>
        <w:tblLook w:val="0400" w:firstRow="0" w:lastRow="0" w:firstColumn="0" w:lastColumn="0" w:noHBand="0" w:noVBand="1"/>
      </w:tblPr>
      <w:tblGrid>
        <w:gridCol w:w="1540"/>
        <w:gridCol w:w="7244"/>
      </w:tblGrid>
      <w:tr w:rsidR="00AB1F64" w14:paraId="1A847646" w14:textId="77777777" w:rsidTr="00330228">
        <w:tc>
          <w:tcPr>
            <w:tcW w:w="8784" w:type="dxa"/>
            <w:gridSpan w:val="2"/>
            <w:tcBorders>
              <w:top w:val="single" w:sz="4" w:space="0" w:color="000000"/>
              <w:left w:val="single" w:sz="4" w:space="0" w:color="000000"/>
              <w:bottom w:val="single" w:sz="4" w:space="0" w:color="000000"/>
              <w:right w:val="single" w:sz="4" w:space="0" w:color="000000"/>
            </w:tcBorders>
            <w:shd w:val="clear" w:color="auto" w:fill="B6DDE8"/>
          </w:tcPr>
          <w:p w14:paraId="377AC6E2" w14:textId="77777777" w:rsidR="00AB1F64" w:rsidRDefault="00AB1F64" w:rsidP="00330228">
            <w:pPr>
              <w:rPr>
                <w:rFonts w:ascii="Cambria" w:eastAsia="Cambria" w:hAnsi="Cambria" w:cs="Cambria"/>
                <w:b/>
                <w:color w:val="000000"/>
              </w:rPr>
            </w:pPr>
            <w:r>
              <w:rPr>
                <w:rFonts w:ascii="Cambria" w:eastAsia="Cambria" w:hAnsi="Cambria" w:cs="Cambria"/>
                <w:b/>
                <w:color w:val="000000"/>
              </w:rPr>
              <w:t xml:space="preserve">Legal </w:t>
            </w:r>
            <w:proofErr w:type="spellStart"/>
            <w:r>
              <w:rPr>
                <w:rFonts w:ascii="Cambria" w:eastAsia="Cambria" w:hAnsi="Cambria" w:cs="Cambria"/>
                <w:b/>
                <w:color w:val="000000"/>
              </w:rPr>
              <w:t>Representative</w:t>
            </w:r>
            <w:proofErr w:type="spellEnd"/>
          </w:p>
          <w:p w14:paraId="7C2C92AE" w14:textId="77777777" w:rsidR="00AB1F64" w:rsidRDefault="00AB1F64" w:rsidP="00330228">
            <w:pPr>
              <w:rPr>
                <w:rFonts w:ascii="Cambria" w:eastAsia="Cambria" w:hAnsi="Cambria" w:cs="Cambria"/>
                <w:b/>
                <w:color w:val="000000"/>
              </w:rPr>
            </w:pPr>
          </w:p>
          <w:p w14:paraId="55042175" w14:textId="77777777" w:rsidR="00AB1F64" w:rsidRDefault="00AB1F64" w:rsidP="00330228">
            <w:pPr>
              <w:rPr>
                <w:rFonts w:ascii="Cambria" w:eastAsia="Cambria" w:hAnsi="Cambria" w:cs="Cambria"/>
                <w:sz w:val="24"/>
                <w:szCs w:val="24"/>
              </w:rPr>
            </w:pPr>
          </w:p>
        </w:tc>
      </w:tr>
      <w:tr w:rsidR="00AB1F64" w14:paraId="4FF8D2EB"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66BA1D11" w14:textId="77777777" w:rsidR="00AB1F64" w:rsidRDefault="00AB1F64" w:rsidP="00330228">
            <w:pPr>
              <w:rPr>
                <w:rFonts w:ascii="Cambria" w:eastAsia="Cambria" w:hAnsi="Cambria" w:cs="Cambria"/>
                <w:color w:val="000000"/>
              </w:rPr>
            </w:pPr>
            <w:r>
              <w:rPr>
                <w:rFonts w:ascii="Cambria" w:eastAsia="Cambria" w:hAnsi="Cambria" w:cs="Cambria"/>
                <w:color w:val="000000"/>
              </w:rPr>
              <w:t>Title</w:t>
            </w:r>
          </w:p>
          <w:p w14:paraId="0CF9F384" w14:textId="77777777" w:rsidR="00AB1F64" w:rsidRDefault="00AB1F64" w:rsidP="00330228">
            <w:pPr>
              <w:rPr>
                <w:rFonts w:ascii="Cambria" w:eastAsia="Cambria" w:hAnsi="Cambria" w:cs="Cambria"/>
                <w:color w:val="000000"/>
              </w:rPr>
            </w:pPr>
          </w:p>
          <w:p w14:paraId="6BFFB65D" w14:textId="77777777" w:rsidR="00AB1F64" w:rsidRDefault="00AB1F64" w:rsidP="00330228">
            <w:pPr>
              <w:rPr>
                <w:rFonts w:ascii="Cambria" w:eastAsia="Cambria" w:hAnsi="Cambria" w:cs="Cambria"/>
                <w:color w:val="000000"/>
              </w:rPr>
            </w:pPr>
          </w:p>
        </w:tc>
        <w:tc>
          <w:tcPr>
            <w:tcW w:w="7244" w:type="dxa"/>
            <w:tcBorders>
              <w:top w:val="single" w:sz="4" w:space="0" w:color="000000"/>
              <w:left w:val="single" w:sz="4" w:space="0" w:color="000000"/>
              <w:bottom w:val="single" w:sz="4" w:space="0" w:color="000000"/>
              <w:right w:val="single" w:sz="4" w:space="0" w:color="000000"/>
            </w:tcBorders>
          </w:tcPr>
          <w:p w14:paraId="4C03FC74" w14:textId="77777777" w:rsidR="00AB1F64" w:rsidRDefault="00AB1F64" w:rsidP="00330228">
            <w:pPr>
              <w:spacing w:after="200"/>
              <w:rPr>
                <w:rFonts w:ascii="Cambria" w:eastAsia="Cambria" w:hAnsi="Cambria" w:cs="Cambria"/>
                <w:sz w:val="24"/>
                <w:szCs w:val="24"/>
              </w:rPr>
            </w:pPr>
            <w:r w:rsidRPr="00D838EF">
              <w:rPr>
                <w:rFonts w:eastAsia="Calibri"/>
                <w:sz w:val="20"/>
                <w:szCs w:val="20"/>
              </w:rPr>
              <w:t>Dr.</w:t>
            </w:r>
          </w:p>
        </w:tc>
      </w:tr>
      <w:tr w:rsidR="00AB1F64" w14:paraId="0B7594B8"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17C066FA" w14:textId="77777777" w:rsidR="00AB1F64" w:rsidRDefault="00AB1F64" w:rsidP="00330228">
            <w:pPr>
              <w:rPr>
                <w:rFonts w:ascii="Cambria" w:eastAsia="Cambria" w:hAnsi="Cambria" w:cs="Cambria"/>
                <w:color w:val="000000"/>
              </w:rPr>
            </w:pPr>
            <w:r>
              <w:rPr>
                <w:rFonts w:ascii="Cambria" w:eastAsia="Cambria" w:hAnsi="Cambria" w:cs="Cambria"/>
                <w:color w:val="000000"/>
              </w:rPr>
              <w:t>Gender</w:t>
            </w:r>
          </w:p>
          <w:p w14:paraId="4B3B43FC" w14:textId="77777777" w:rsidR="00AB1F64" w:rsidRDefault="00AB1F64" w:rsidP="00330228">
            <w:pPr>
              <w:rPr>
                <w:rFonts w:ascii="Cambria" w:eastAsia="Cambria" w:hAnsi="Cambria" w:cs="Cambria"/>
                <w:color w:val="000000"/>
              </w:rPr>
            </w:pPr>
          </w:p>
          <w:p w14:paraId="3BABF91B" w14:textId="77777777" w:rsidR="00AB1F64" w:rsidRDefault="00AB1F64" w:rsidP="00330228">
            <w:pPr>
              <w:rPr>
                <w:rFonts w:ascii="Cambria" w:eastAsia="Cambria" w:hAnsi="Cambria" w:cs="Cambria"/>
                <w:sz w:val="24"/>
                <w:szCs w:val="24"/>
              </w:rPr>
            </w:pPr>
          </w:p>
        </w:tc>
        <w:tc>
          <w:tcPr>
            <w:tcW w:w="7244" w:type="dxa"/>
            <w:tcBorders>
              <w:top w:val="single" w:sz="4" w:space="0" w:color="000000"/>
              <w:left w:val="single" w:sz="4" w:space="0" w:color="000000"/>
              <w:bottom w:val="single" w:sz="4" w:space="0" w:color="000000"/>
              <w:right w:val="single" w:sz="4" w:space="0" w:color="000000"/>
            </w:tcBorders>
          </w:tcPr>
          <w:p w14:paraId="4F80637D" w14:textId="77777777" w:rsidR="00AB1F64" w:rsidRDefault="00AB1F64" w:rsidP="00330228">
            <w:pPr>
              <w:spacing w:after="200"/>
              <w:rPr>
                <w:rFonts w:ascii="Cambria" w:eastAsia="Cambria" w:hAnsi="Cambria" w:cs="Cambria"/>
                <w:sz w:val="24"/>
                <w:szCs w:val="24"/>
              </w:rPr>
            </w:pPr>
            <w:r w:rsidRPr="00D838EF">
              <w:rPr>
                <w:rFonts w:eastAsia="Calibri"/>
                <w:sz w:val="20"/>
                <w:szCs w:val="20"/>
              </w:rPr>
              <w:t>male</w:t>
            </w:r>
          </w:p>
        </w:tc>
      </w:tr>
      <w:tr w:rsidR="00AB1F64" w14:paraId="54D154AE"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38D7164F" w14:textId="77777777" w:rsidR="00AB1F64" w:rsidRDefault="00AB1F64" w:rsidP="00330228">
            <w:pPr>
              <w:rPr>
                <w:rFonts w:ascii="Cambria" w:eastAsia="Cambria" w:hAnsi="Cambria" w:cs="Cambria"/>
                <w:color w:val="000000"/>
              </w:rPr>
            </w:pPr>
            <w:r>
              <w:rPr>
                <w:rFonts w:ascii="Cambria" w:eastAsia="Cambria" w:hAnsi="Cambria" w:cs="Cambria"/>
                <w:color w:val="000000"/>
              </w:rPr>
              <w:t>First Name</w:t>
            </w:r>
          </w:p>
          <w:p w14:paraId="2E7FA8C5" w14:textId="77777777" w:rsidR="00AB1F64" w:rsidRDefault="00AB1F64" w:rsidP="00330228">
            <w:pPr>
              <w:rPr>
                <w:rFonts w:ascii="Cambria" w:eastAsia="Cambria" w:hAnsi="Cambria" w:cs="Cambria"/>
                <w:color w:val="000000"/>
              </w:rPr>
            </w:pPr>
          </w:p>
          <w:p w14:paraId="727A5FC3" w14:textId="77777777" w:rsidR="00AB1F64" w:rsidRDefault="00AB1F64" w:rsidP="00330228">
            <w:pPr>
              <w:rPr>
                <w:rFonts w:ascii="Cambria" w:eastAsia="Cambria" w:hAnsi="Cambria" w:cs="Cambria"/>
                <w:sz w:val="24"/>
                <w:szCs w:val="24"/>
              </w:rPr>
            </w:pPr>
          </w:p>
        </w:tc>
        <w:tc>
          <w:tcPr>
            <w:tcW w:w="7244" w:type="dxa"/>
            <w:tcBorders>
              <w:top w:val="single" w:sz="4" w:space="0" w:color="000000"/>
              <w:left w:val="single" w:sz="4" w:space="0" w:color="000000"/>
              <w:bottom w:val="single" w:sz="4" w:space="0" w:color="000000"/>
              <w:right w:val="single" w:sz="4" w:space="0" w:color="000000"/>
            </w:tcBorders>
          </w:tcPr>
          <w:p w14:paraId="5BB89FA5" w14:textId="77777777" w:rsidR="00AB1F64" w:rsidRDefault="00AB1F64" w:rsidP="00330228">
            <w:pPr>
              <w:spacing w:after="200"/>
              <w:rPr>
                <w:rFonts w:ascii="Cambria" w:eastAsia="Cambria" w:hAnsi="Cambria" w:cs="Cambria"/>
                <w:sz w:val="24"/>
                <w:szCs w:val="24"/>
              </w:rPr>
            </w:pPr>
            <w:r w:rsidRPr="00D838EF">
              <w:rPr>
                <w:rFonts w:eastAsia="Calibri"/>
                <w:sz w:val="20"/>
                <w:szCs w:val="20"/>
              </w:rPr>
              <w:t>Georg</w:t>
            </w:r>
          </w:p>
        </w:tc>
      </w:tr>
      <w:tr w:rsidR="00AB1F64" w14:paraId="65EB44AB"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7DAA8BF2" w14:textId="77777777" w:rsidR="00AB1F64" w:rsidRDefault="00AB1F64" w:rsidP="00330228">
            <w:pPr>
              <w:rPr>
                <w:rFonts w:ascii="Cambria" w:eastAsia="Cambria" w:hAnsi="Cambria" w:cs="Cambria"/>
                <w:color w:val="000000"/>
              </w:rPr>
            </w:pPr>
            <w:r>
              <w:rPr>
                <w:rFonts w:ascii="Cambria" w:eastAsia="Cambria" w:hAnsi="Cambria" w:cs="Cambria"/>
                <w:color w:val="000000"/>
              </w:rPr>
              <w:t>Family Name</w:t>
            </w:r>
          </w:p>
          <w:p w14:paraId="12C7C2F8" w14:textId="77777777" w:rsidR="00AB1F64" w:rsidRDefault="00AB1F64" w:rsidP="00330228">
            <w:pPr>
              <w:rPr>
                <w:rFonts w:ascii="Cambria" w:eastAsia="Cambria" w:hAnsi="Cambria" w:cs="Cambria"/>
                <w:color w:val="000000"/>
              </w:rPr>
            </w:pPr>
          </w:p>
          <w:p w14:paraId="148F67E8" w14:textId="77777777" w:rsidR="00AB1F64" w:rsidRDefault="00AB1F64" w:rsidP="00330228">
            <w:pPr>
              <w:rPr>
                <w:rFonts w:ascii="Cambria" w:eastAsia="Cambria" w:hAnsi="Cambria" w:cs="Cambria"/>
                <w:sz w:val="24"/>
                <w:szCs w:val="24"/>
              </w:rPr>
            </w:pPr>
          </w:p>
        </w:tc>
        <w:tc>
          <w:tcPr>
            <w:tcW w:w="7244" w:type="dxa"/>
            <w:tcBorders>
              <w:top w:val="single" w:sz="4" w:space="0" w:color="000000"/>
              <w:left w:val="single" w:sz="4" w:space="0" w:color="000000"/>
              <w:bottom w:val="single" w:sz="4" w:space="0" w:color="000000"/>
              <w:right w:val="single" w:sz="4" w:space="0" w:color="000000"/>
            </w:tcBorders>
          </w:tcPr>
          <w:p w14:paraId="5C91F184" w14:textId="77777777" w:rsidR="00AB1F64" w:rsidRDefault="00AB1F64" w:rsidP="00330228">
            <w:pPr>
              <w:spacing w:after="200"/>
              <w:rPr>
                <w:rFonts w:ascii="Cambria" w:eastAsia="Cambria" w:hAnsi="Cambria" w:cs="Cambria"/>
                <w:sz w:val="24"/>
                <w:szCs w:val="24"/>
              </w:rPr>
            </w:pPr>
            <w:r w:rsidRPr="00D838EF">
              <w:rPr>
                <w:rFonts w:eastAsia="Calibri"/>
                <w:sz w:val="20"/>
                <w:szCs w:val="20"/>
              </w:rPr>
              <w:t>Müllner</w:t>
            </w:r>
          </w:p>
        </w:tc>
      </w:tr>
      <w:tr w:rsidR="00AB1F64" w14:paraId="5C11AB9E"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0DB64DA8" w14:textId="77777777" w:rsidR="00AB1F64" w:rsidRDefault="00AB1F64" w:rsidP="00330228">
            <w:pPr>
              <w:rPr>
                <w:rFonts w:ascii="Cambria" w:eastAsia="Cambria" w:hAnsi="Cambria" w:cs="Cambria"/>
                <w:color w:val="000000"/>
              </w:rPr>
            </w:pPr>
            <w:r>
              <w:rPr>
                <w:rFonts w:ascii="Cambria" w:eastAsia="Cambria" w:hAnsi="Cambria" w:cs="Cambria"/>
                <w:color w:val="000000"/>
              </w:rPr>
              <w:t>Department</w:t>
            </w:r>
          </w:p>
          <w:p w14:paraId="25CDF156" w14:textId="77777777" w:rsidR="00AB1F64" w:rsidRDefault="00AB1F64" w:rsidP="00330228">
            <w:pPr>
              <w:rPr>
                <w:rFonts w:ascii="Cambria" w:eastAsia="Cambria" w:hAnsi="Cambria" w:cs="Cambria"/>
                <w:color w:val="000000"/>
              </w:rPr>
            </w:pPr>
          </w:p>
          <w:p w14:paraId="68B038C5" w14:textId="77777777" w:rsidR="00AB1F64" w:rsidRDefault="00AB1F64" w:rsidP="00330228">
            <w:pPr>
              <w:rPr>
                <w:rFonts w:ascii="Cambria" w:eastAsia="Cambria" w:hAnsi="Cambria" w:cs="Cambria"/>
                <w:sz w:val="24"/>
                <w:szCs w:val="24"/>
              </w:rPr>
            </w:pPr>
          </w:p>
        </w:tc>
        <w:tc>
          <w:tcPr>
            <w:tcW w:w="7244" w:type="dxa"/>
            <w:tcBorders>
              <w:top w:val="single" w:sz="4" w:space="0" w:color="000000"/>
              <w:left w:val="single" w:sz="4" w:space="0" w:color="000000"/>
              <w:bottom w:val="single" w:sz="4" w:space="0" w:color="000000"/>
              <w:right w:val="single" w:sz="4" w:space="0" w:color="000000"/>
            </w:tcBorders>
          </w:tcPr>
          <w:p w14:paraId="4B7ED72D" w14:textId="77777777" w:rsidR="00AB1F64" w:rsidRDefault="00AB1F64" w:rsidP="00330228">
            <w:pPr>
              <w:spacing w:after="200"/>
              <w:rPr>
                <w:rFonts w:ascii="Cambria" w:eastAsia="Cambria" w:hAnsi="Cambria" w:cs="Cambria"/>
                <w:sz w:val="24"/>
                <w:szCs w:val="24"/>
              </w:rPr>
            </w:pPr>
          </w:p>
        </w:tc>
      </w:tr>
      <w:tr w:rsidR="00AB1F64" w14:paraId="039DB2E5"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2CF1B72C" w14:textId="77777777" w:rsidR="00AB1F64" w:rsidRDefault="00AB1F64" w:rsidP="00330228">
            <w:pPr>
              <w:rPr>
                <w:rFonts w:ascii="Cambria" w:eastAsia="Cambria" w:hAnsi="Cambria" w:cs="Cambria"/>
                <w:color w:val="000000"/>
              </w:rPr>
            </w:pPr>
            <w:r>
              <w:rPr>
                <w:rFonts w:ascii="Cambria" w:eastAsia="Cambria" w:hAnsi="Cambria" w:cs="Cambria"/>
                <w:color w:val="000000"/>
              </w:rPr>
              <w:t>Position</w:t>
            </w:r>
          </w:p>
          <w:p w14:paraId="500CE69B" w14:textId="77777777" w:rsidR="00AB1F64" w:rsidRDefault="00AB1F64" w:rsidP="00330228">
            <w:pPr>
              <w:rPr>
                <w:rFonts w:ascii="Cambria" w:eastAsia="Cambria" w:hAnsi="Cambria" w:cs="Cambria"/>
                <w:color w:val="000000"/>
              </w:rPr>
            </w:pPr>
          </w:p>
          <w:p w14:paraId="19F79710" w14:textId="77777777" w:rsidR="00AB1F64" w:rsidRDefault="00AB1F64" w:rsidP="00330228">
            <w:pPr>
              <w:rPr>
                <w:rFonts w:ascii="Cambria" w:eastAsia="Cambria" w:hAnsi="Cambria" w:cs="Cambria"/>
                <w:sz w:val="24"/>
                <w:szCs w:val="24"/>
              </w:rPr>
            </w:pPr>
          </w:p>
        </w:tc>
        <w:tc>
          <w:tcPr>
            <w:tcW w:w="7244" w:type="dxa"/>
            <w:tcBorders>
              <w:top w:val="single" w:sz="4" w:space="0" w:color="000000"/>
              <w:left w:val="single" w:sz="4" w:space="0" w:color="000000"/>
              <w:bottom w:val="single" w:sz="4" w:space="0" w:color="000000"/>
              <w:right w:val="single" w:sz="4" w:space="0" w:color="000000"/>
            </w:tcBorders>
          </w:tcPr>
          <w:p w14:paraId="4A6AF09E" w14:textId="77777777" w:rsidR="00AB1F64" w:rsidRDefault="00AB1F64" w:rsidP="00330228">
            <w:pPr>
              <w:spacing w:after="200"/>
              <w:rPr>
                <w:rFonts w:ascii="Cambria" w:eastAsia="Cambria" w:hAnsi="Cambria" w:cs="Cambria"/>
                <w:sz w:val="24"/>
                <w:szCs w:val="24"/>
              </w:rPr>
            </w:pPr>
            <w:r w:rsidRPr="00D838EF">
              <w:rPr>
                <w:rFonts w:eastAsia="Calibri"/>
                <w:sz w:val="20"/>
                <w:szCs w:val="20"/>
              </w:rPr>
              <w:t xml:space="preserve">Deputy Head </w:t>
            </w:r>
            <w:proofErr w:type="spellStart"/>
            <w:r w:rsidRPr="00D838EF">
              <w:rPr>
                <w:rFonts w:eastAsia="Calibri"/>
                <w:sz w:val="20"/>
                <w:szCs w:val="20"/>
              </w:rPr>
              <w:t>of</w:t>
            </w:r>
            <w:proofErr w:type="spellEnd"/>
            <w:r w:rsidRPr="00D838EF">
              <w:rPr>
                <w:rFonts w:eastAsia="Calibri"/>
                <w:sz w:val="20"/>
                <w:szCs w:val="20"/>
              </w:rPr>
              <w:t xml:space="preserve"> Board</w:t>
            </w:r>
          </w:p>
        </w:tc>
      </w:tr>
      <w:tr w:rsidR="00AB1F64" w14:paraId="2A3A3BE8"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53E4B855" w14:textId="77777777" w:rsidR="00AB1F64" w:rsidRDefault="00AB1F64" w:rsidP="00330228">
            <w:pPr>
              <w:rPr>
                <w:rFonts w:ascii="Cambria" w:eastAsia="Cambria" w:hAnsi="Cambria" w:cs="Cambria"/>
                <w:color w:val="000000"/>
              </w:rPr>
            </w:pPr>
            <w:r>
              <w:rPr>
                <w:rFonts w:ascii="Cambria" w:eastAsia="Cambria" w:hAnsi="Cambria" w:cs="Cambria"/>
                <w:color w:val="000000"/>
              </w:rPr>
              <w:t>Email</w:t>
            </w:r>
          </w:p>
          <w:p w14:paraId="0880771D" w14:textId="77777777" w:rsidR="00AB1F64" w:rsidRDefault="00AB1F64" w:rsidP="00330228">
            <w:pPr>
              <w:rPr>
                <w:rFonts w:ascii="Cambria" w:eastAsia="Cambria" w:hAnsi="Cambria" w:cs="Cambria"/>
                <w:color w:val="000000"/>
              </w:rPr>
            </w:pPr>
          </w:p>
          <w:p w14:paraId="43664C08" w14:textId="77777777" w:rsidR="00AB1F64" w:rsidRDefault="00AB1F64" w:rsidP="00330228">
            <w:pPr>
              <w:rPr>
                <w:rFonts w:ascii="Cambria" w:eastAsia="Cambria" w:hAnsi="Cambria" w:cs="Cambria"/>
                <w:sz w:val="24"/>
                <w:szCs w:val="24"/>
              </w:rPr>
            </w:pPr>
          </w:p>
        </w:tc>
        <w:tc>
          <w:tcPr>
            <w:tcW w:w="7244" w:type="dxa"/>
            <w:tcBorders>
              <w:top w:val="single" w:sz="4" w:space="0" w:color="000000"/>
              <w:left w:val="single" w:sz="4" w:space="0" w:color="000000"/>
              <w:bottom w:val="single" w:sz="4" w:space="0" w:color="000000"/>
              <w:right w:val="single" w:sz="4" w:space="0" w:color="000000"/>
            </w:tcBorders>
          </w:tcPr>
          <w:p w14:paraId="467FA719" w14:textId="77777777" w:rsidR="00AB1F64" w:rsidRDefault="00E91F13" w:rsidP="00330228">
            <w:pPr>
              <w:spacing w:after="200"/>
              <w:rPr>
                <w:rFonts w:ascii="Cambria" w:eastAsia="Cambria" w:hAnsi="Cambria" w:cs="Cambria"/>
                <w:sz w:val="24"/>
                <w:szCs w:val="24"/>
              </w:rPr>
            </w:pPr>
            <w:hyperlink r:id="rId6" w:history="1">
              <w:r w:rsidR="00AB1F64" w:rsidRPr="00D838EF">
                <w:rPr>
                  <w:rStyle w:val="Hyperlink"/>
                  <w:rFonts w:eastAsia="Calibri"/>
                  <w:sz w:val="20"/>
                  <w:szCs w:val="20"/>
                </w:rPr>
                <w:t>georg.muellner@auxilium.co.at</w:t>
              </w:r>
            </w:hyperlink>
          </w:p>
        </w:tc>
      </w:tr>
      <w:tr w:rsidR="00AB1F64" w14:paraId="12D82F81" w14:textId="77777777" w:rsidTr="00330228">
        <w:tc>
          <w:tcPr>
            <w:tcW w:w="1540" w:type="dxa"/>
            <w:tcBorders>
              <w:top w:val="single" w:sz="4" w:space="0" w:color="000000"/>
              <w:left w:val="single" w:sz="4" w:space="0" w:color="000000"/>
              <w:bottom w:val="single" w:sz="4" w:space="0" w:color="000000"/>
              <w:right w:val="single" w:sz="4" w:space="0" w:color="000000"/>
            </w:tcBorders>
          </w:tcPr>
          <w:p w14:paraId="1718F43F" w14:textId="77777777" w:rsidR="00AB1F64" w:rsidRDefault="00AB1F64" w:rsidP="00330228">
            <w:pPr>
              <w:rPr>
                <w:rFonts w:ascii="Cambria" w:eastAsia="Cambria" w:hAnsi="Cambria" w:cs="Cambria"/>
                <w:color w:val="000000"/>
              </w:rPr>
            </w:pPr>
            <w:proofErr w:type="spellStart"/>
            <w:r>
              <w:rPr>
                <w:rFonts w:ascii="Cambria" w:eastAsia="Cambria" w:hAnsi="Cambria" w:cs="Cambria"/>
                <w:color w:val="000000"/>
              </w:rPr>
              <w:t>Telephone</w:t>
            </w:r>
            <w:proofErr w:type="spellEnd"/>
            <w:r>
              <w:rPr>
                <w:rFonts w:ascii="Cambria" w:eastAsia="Cambria" w:hAnsi="Cambria" w:cs="Cambria"/>
                <w:color w:val="000000"/>
              </w:rPr>
              <w:t xml:space="preserve"> 1</w:t>
            </w:r>
          </w:p>
          <w:p w14:paraId="335EDADF" w14:textId="77777777" w:rsidR="00AB1F64" w:rsidRDefault="00AB1F64" w:rsidP="00330228">
            <w:pPr>
              <w:rPr>
                <w:rFonts w:ascii="Cambria" w:eastAsia="Cambria" w:hAnsi="Cambria" w:cs="Cambria"/>
                <w:color w:val="000000"/>
              </w:rPr>
            </w:pPr>
          </w:p>
          <w:p w14:paraId="58FF6983" w14:textId="77777777" w:rsidR="00AB1F64" w:rsidRDefault="00AB1F64" w:rsidP="00330228">
            <w:pPr>
              <w:rPr>
                <w:rFonts w:ascii="Cambria" w:eastAsia="Cambria" w:hAnsi="Cambria" w:cs="Cambria"/>
                <w:sz w:val="24"/>
                <w:szCs w:val="24"/>
              </w:rPr>
            </w:pPr>
          </w:p>
        </w:tc>
        <w:tc>
          <w:tcPr>
            <w:tcW w:w="7244" w:type="dxa"/>
            <w:tcBorders>
              <w:top w:val="single" w:sz="4" w:space="0" w:color="000000"/>
              <w:left w:val="single" w:sz="4" w:space="0" w:color="000000"/>
              <w:bottom w:val="single" w:sz="4" w:space="0" w:color="000000"/>
              <w:right w:val="single" w:sz="4" w:space="0" w:color="000000"/>
            </w:tcBorders>
          </w:tcPr>
          <w:p w14:paraId="597FB1E3" w14:textId="77777777" w:rsidR="00AB1F64" w:rsidRDefault="00AB1F64" w:rsidP="00330228">
            <w:pPr>
              <w:shd w:val="clear" w:color="auto" w:fill="FFFFFF"/>
              <w:spacing w:before="57" w:after="57"/>
              <w:rPr>
                <w:rFonts w:ascii="Cambria" w:eastAsia="Cambria" w:hAnsi="Cambria" w:cs="Cambria"/>
                <w:sz w:val="24"/>
                <w:szCs w:val="24"/>
              </w:rPr>
            </w:pPr>
            <w:r w:rsidRPr="00D838EF">
              <w:rPr>
                <w:rFonts w:eastAsia="Calibri"/>
                <w:sz w:val="20"/>
                <w:szCs w:val="20"/>
              </w:rPr>
              <w:t>+316328044</w:t>
            </w:r>
          </w:p>
        </w:tc>
      </w:tr>
      <w:tr w:rsidR="00AB1F64" w:rsidRPr="00E91F13" w14:paraId="28368F7B" w14:textId="77777777" w:rsidTr="00330228">
        <w:trPr>
          <w:trHeight w:val="252"/>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B6DDE8"/>
          </w:tcPr>
          <w:p w14:paraId="0AA319C5" w14:textId="77777777" w:rsidR="00AB1F64" w:rsidRPr="00AB1F64" w:rsidRDefault="00AB1F64" w:rsidP="00330228">
            <w:pPr>
              <w:rPr>
                <w:rFonts w:ascii="Cambria" w:eastAsia="Cambria" w:hAnsi="Cambria" w:cs="Cambria"/>
                <w:b/>
                <w:color w:val="000000"/>
                <w:lang w:val="en-US"/>
              </w:rPr>
            </w:pPr>
            <w:r w:rsidRPr="00AB1F64">
              <w:rPr>
                <w:rFonts w:ascii="Cambria" w:eastAsia="Cambria" w:hAnsi="Cambria" w:cs="Cambria"/>
                <w:b/>
                <w:color w:val="000000"/>
                <w:lang w:val="en-US"/>
              </w:rPr>
              <w:lastRenderedPageBreak/>
              <w:t>Contact person (different from legal rep)</w:t>
            </w:r>
          </w:p>
          <w:p w14:paraId="2E204CFF" w14:textId="77777777" w:rsidR="00AB1F64" w:rsidRPr="00AB1F64" w:rsidRDefault="00AB1F64" w:rsidP="00330228">
            <w:pPr>
              <w:rPr>
                <w:rFonts w:ascii="Cambria" w:eastAsia="Cambria" w:hAnsi="Cambria" w:cs="Cambria"/>
                <w:sz w:val="24"/>
                <w:szCs w:val="24"/>
                <w:lang w:val="en-US"/>
              </w:rPr>
            </w:pPr>
          </w:p>
        </w:tc>
      </w:tr>
      <w:tr w:rsidR="00AB1F64" w14:paraId="3A2EAB83" w14:textId="77777777" w:rsidTr="00330228">
        <w:trPr>
          <w:trHeight w:val="540"/>
        </w:trPr>
        <w:tc>
          <w:tcPr>
            <w:tcW w:w="1540" w:type="dxa"/>
            <w:tcBorders>
              <w:top w:val="single" w:sz="4" w:space="0" w:color="000000"/>
              <w:left w:val="single" w:sz="4" w:space="0" w:color="000000"/>
              <w:bottom w:val="single" w:sz="4" w:space="0" w:color="000000"/>
              <w:right w:val="single" w:sz="4" w:space="0" w:color="000000"/>
            </w:tcBorders>
          </w:tcPr>
          <w:p w14:paraId="502B280A" w14:textId="77777777" w:rsidR="00AB1F64" w:rsidRDefault="00AB1F64" w:rsidP="00330228">
            <w:pPr>
              <w:spacing w:after="200"/>
              <w:rPr>
                <w:rFonts w:ascii="Cambria" w:eastAsia="Cambria" w:hAnsi="Cambria" w:cs="Cambria"/>
                <w:sz w:val="24"/>
                <w:szCs w:val="24"/>
              </w:rPr>
            </w:pPr>
            <w:r>
              <w:rPr>
                <w:rFonts w:ascii="Cambria" w:eastAsia="Cambria" w:hAnsi="Cambria" w:cs="Cambria"/>
                <w:color w:val="000000"/>
              </w:rPr>
              <w:t>Title</w:t>
            </w:r>
          </w:p>
        </w:tc>
        <w:tc>
          <w:tcPr>
            <w:tcW w:w="7244" w:type="dxa"/>
            <w:tcBorders>
              <w:top w:val="single" w:sz="4" w:space="0" w:color="000000"/>
              <w:left w:val="single" w:sz="4" w:space="0" w:color="000000"/>
              <w:bottom w:val="single" w:sz="4" w:space="0" w:color="000000"/>
              <w:right w:val="single" w:sz="4" w:space="0" w:color="000000"/>
            </w:tcBorders>
          </w:tcPr>
          <w:p w14:paraId="22ABF6FA" w14:textId="77777777" w:rsidR="00AB1F64" w:rsidRDefault="00AB1F64" w:rsidP="00330228">
            <w:pPr>
              <w:spacing w:after="200"/>
              <w:rPr>
                <w:rFonts w:ascii="Cambria" w:eastAsia="Cambria" w:hAnsi="Cambria" w:cs="Cambria"/>
                <w:sz w:val="24"/>
                <w:szCs w:val="24"/>
              </w:rPr>
            </w:pPr>
          </w:p>
        </w:tc>
      </w:tr>
      <w:tr w:rsidR="00AB1F64" w14:paraId="48508462" w14:textId="77777777" w:rsidTr="00330228">
        <w:trPr>
          <w:trHeight w:val="240"/>
        </w:trPr>
        <w:tc>
          <w:tcPr>
            <w:tcW w:w="1540" w:type="dxa"/>
            <w:tcBorders>
              <w:top w:val="single" w:sz="4" w:space="0" w:color="000000"/>
              <w:left w:val="single" w:sz="4" w:space="0" w:color="000000"/>
              <w:bottom w:val="single" w:sz="4" w:space="0" w:color="000000"/>
              <w:right w:val="single" w:sz="4" w:space="0" w:color="000000"/>
            </w:tcBorders>
          </w:tcPr>
          <w:p w14:paraId="2B76A080" w14:textId="77777777" w:rsidR="00AB1F64" w:rsidRDefault="00AB1F64" w:rsidP="00330228">
            <w:pPr>
              <w:spacing w:after="200"/>
              <w:rPr>
                <w:rFonts w:ascii="Cambria" w:eastAsia="Cambria" w:hAnsi="Cambria" w:cs="Cambria"/>
                <w:sz w:val="24"/>
                <w:szCs w:val="24"/>
              </w:rPr>
            </w:pPr>
            <w:r>
              <w:rPr>
                <w:rFonts w:ascii="Cambria" w:eastAsia="Cambria" w:hAnsi="Cambria" w:cs="Cambria"/>
                <w:color w:val="000000"/>
              </w:rPr>
              <w:t>Gender</w:t>
            </w:r>
          </w:p>
        </w:tc>
        <w:tc>
          <w:tcPr>
            <w:tcW w:w="7244" w:type="dxa"/>
            <w:tcBorders>
              <w:top w:val="single" w:sz="4" w:space="0" w:color="000000"/>
              <w:left w:val="single" w:sz="4" w:space="0" w:color="000000"/>
              <w:bottom w:val="single" w:sz="4" w:space="0" w:color="000000"/>
              <w:right w:val="single" w:sz="4" w:space="0" w:color="000000"/>
            </w:tcBorders>
          </w:tcPr>
          <w:p w14:paraId="00F81529" w14:textId="77777777" w:rsidR="00AB1F64" w:rsidRDefault="00AB1F64" w:rsidP="00330228">
            <w:pPr>
              <w:spacing w:after="200"/>
              <w:rPr>
                <w:rFonts w:ascii="Cambria" w:eastAsia="Cambria" w:hAnsi="Cambria" w:cs="Cambria"/>
                <w:sz w:val="24"/>
                <w:szCs w:val="24"/>
              </w:rPr>
            </w:pPr>
            <w:proofErr w:type="spellStart"/>
            <w:r>
              <w:rPr>
                <w:rFonts w:ascii="Cambria" w:eastAsia="Cambria" w:hAnsi="Cambria" w:cs="Cambria"/>
                <w:sz w:val="24"/>
                <w:szCs w:val="24"/>
              </w:rPr>
              <w:t>female</w:t>
            </w:r>
            <w:proofErr w:type="spellEnd"/>
          </w:p>
        </w:tc>
      </w:tr>
      <w:tr w:rsidR="00AB1F64" w14:paraId="0268AC7B" w14:textId="77777777" w:rsidTr="00330228">
        <w:trPr>
          <w:trHeight w:val="240"/>
        </w:trPr>
        <w:tc>
          <w:tcPr>
            <w:tcW w:w="1540" w:type="dxa"/>
            <w:tcBorders>
              <w:top w:val="single" w:sz="4" w:space="0" w:color="000000"/>
              <w:left w:val="single" w:sz="4" w:space="0" w:color="000000"/>
              <w:bottom w:val="single" w:sz="4" w:space="0" w:color="000000"/>
              <w:right w:val="single" w:sz="4" w:space="0" w:color="000000"/>
            </w:tcBorders>
          </w:tcPr>
          <w:p w14:paraId="53F3902C" w14:textId="77777777" w:rsidR="00AB1F64" w:rsidRDefault="00AB1F64" w:rsidP="00330228">
            <w:pPr>
              <w:spacing w:after="200"/>
              <w:rPr>
                <w:rFonts w:ascii="Cambria" w:eastAsia="Cambria" w:hAnsi="Cambria" w:cs="Cambria"/>
                <w:sz w:val="24"/>
                <w:szCs w:val="24"/>
              </w:rPr>
            </w:pPr>
            <w:r>
              <w:rPr>
                <w:rFonts w:ascii="Cambria" w:eastAsia="Cambria" w:hAnsi="Cambria" w:cs="Cambria"/>
                <w:color w:val="000000"/>
              </w:rPr>
              <w:t>First Name</w:t>
            </w:r>
          </w:p>
        </w:tc>
        <w:tc>
          <w:tcPr>
            <w:tcW w:w="7244" w:type="dxa"/>
            <w:tcBorders>
              <w:top w:val="single" w:sz="4" w:space="0" w:color="000000"/>
              <w:left w:val="single" w:sz="4" w:space="0" w:color="000000"/>
              <w:bottom w:val="single" w:sz="4" w:space="0" w:color="000000"/>
              <w:right w:val="single" w:sz="4" w:space="0" w:color="000000"/>
            </w:tcBorders>
          </w:tcPr>
          <w:p w14:paraId="41EED4DB" w14:textId="762476E2" w:rsidR="00AB1F64" w:rsidRDefault="00AB1F64" w:rsidP="00330228">
            <w:pPr>
              <w:spacing w:after="200"/>
              <w:rPr>
                <w:rFonts w:ascii="Cambria" w:eastAsia="Cambria" w:hAnsi="Cambria" w:cs="Cambria"/>
                <w:sz w:val="24"/>
                <w:szCs w:val="24"/>
              </w:rPr>
            </w:pPr>
            <w:r>
              <w:rPr>
                <w:rFonts w:ascii="Cambria" w:eastAsia="Cambria" w:hAnsi="Cambria" w:cs="Cambria"/>
                <w:sz w:val="24"/>
                <w:szCs w:val="24"/>
              </w:rPr>
              <w:t>Dominika</w:t>
            </w:r>
          </w:p>
        </w:tc>
      </w:tr>
      <w:tr w:rsidR="00AB1F64" w14:paraId="03B237AF" w14:textId="77777777" w:rsidTr="00330228">
        <w:trPr>
          <w:trHeight w:val="240"/>
        </w:trPr>
        <w:tc>
          <w:tcPr>
            <w:tcW w:w="1540" w:type="dxa"/>
            <w:tcBorders>
              <w:top w:val="single" w:sz="4" w:space="0" w:color="000000"/>
              <w:left w:val="single" w:sz="4" w:space="0" w:color="000000"/>
              <w:bottom w:val="single" w:sz="4" w:space="0" w:color="000000"/>
              <w:right w:val="single" w:sz="4" w:space="0" w:color="000000"/>
            </w:tcBorders>
          </w:tcPr>
          <w:p w14:paraId="04AD92C6" w14:textId="77777777" w:rsidR="00AB1F64" w:rsidRDefault="00AB1F64" w:rsidP="00330228">
            <w:pPr>
              <w:spacing w:after="200"/>
              <w:rPr>
                <w:rFonts w:ascii="Cambria" w:eastAsia="Cambria" w:hAnsi="Cambria" w:cs="Cambria"/>
                <w:sz w:val="24"/>
                <w:szCs w:val="24"/>
              </w:rPr>
            </w:pPr>
            <w:r>
              <w:rPr>
                <w:rFonts w:ascii="Cambria" w:eastAsia="Cambria" w:hAnsi="Cambria" w:cs="Cambria"/>
                <w:color w:val="000000"/>
              </w:rPr>
              <w:t>Family Name</w:t>
            </w:r>
          </w:p>
        </w:tc>
        <w:tc>
          <w:tcPr>
            <w:tcW w:w="7244" w:type="dxa"/>
            <w:tcBorders>
              <w:top w:val="single" w:sz="4" w:space="0" w:color="000000"/>
              <w:left w:val="single" w:sz="4" w:space="0" w:color="000000"/>
              <w:bottom w:val="single" w:sz="4" w:space="0" w:color="000000"/>
              <w:right w:val="single" w:sz="4" w:space="0" w:color="000000"/>
            </w:tcBorders>
          </w:tcPr>
          <w:p w14:paraId="11E4703B" w14:textId="2214D5B0" w:rsidR="00AB1F64" w:rsidRDefault="00AB1F64" w:rsidP="00330228">
            <w:pPr>
              <w:spacing w:after="200"/>
              <w:rPr>
                <w:rFonts w:ascii="Cambria" w:eastAsia="Cambria" w:hAnsi="Cambria" w:cs="Cambria"/>
                <w:sz w:val="24"/>
                <w:szCs w:val="24"/>
              </w:rPr>
            </w:pPr>
            <w:r>
              <w:rPr>
                <w:rFonts w:ascii="Cambria" w:eastAsia="Cambria" w:hAnsi="Cambria" w:cs="Cambria"/>
                <w:sz w:val="24"/>
                <w:szCs w:val="24"/>
              </w:rPr>
              <w:t>Stiger</w:t>
            </w:r>
          </w:p>
        </w:tc>
      </w:tr>
      <w:tr w:rsidR="00AB1F64" w14:paraId="504734AE" w14:textId="77777777" w:rsidTr="00330228">
        <w:trPr>
          <w:trHeight w:val="240"/>
        </w:trPr>
        <w:tc>
          <w:tcPr>
            <w:tcW w:w="1540" w:type="dxa"/>
            <w:tcBorders>
              <w:top w:val="single" w:sz="4" w:space="0" w:color="000000"/>
              <w:left w:val="single" w:sz="4" w:space="0" w:color="000000"/>
              <w:bottom w:val="single" w:sz="4" w:space="0" w:color="000000"/>
              <w:right w:val="single" w:sz="4" w:space="0" w:color="000000"/>
            </w:tcBorders>
          </w:tcPr>
          <w:p w14:paraId="670ED7E7" w14:textId="77777777" w:rsidR="00AB1F64" w:rsidRDefault="00AB1F64" w:rsidP="00330228">
            <w:pPr>
              <w:spacing w:after="200"/>
              <w:rPr>
                <w:rFonts w:ascii="Cambria" w:eastAsia="Cambria" w:hAnsi="Cambria" w:cs="Cambria"/>
                <w:color w:val="000000"/>
              </w:rPr>
            </w:pPr>
            <w:r>
              <w:rPr>
                <w:rFonts w:ascii="Cambria" w:eastAsia="Cambria" w:hAnsi="Cambria" w:cs="Cambria"/>
                <w:color w:val="000000"/>
              </w:rPr>
              <w:t xml:space="preserve">Department </w:t>
            </w:r>
          </w:p>
        </w:tc>
        <w:tc>
          <w:tcPr>
            <w:tcW w:w="7244" w:type="dxa"/>
            <w:tcBorders>
              <w:top w:val="single" w:sz="4" w:space="0" w:color="000000"/>
              <w:left w:val="single" w:sz="4" w:space="0" w:color="000000"/>
              <w:bottom w:val="single" w:sz="4" w:space="0" w:color="000000"/>
              <w:right w:val="single" w:sz="4" w:space="0" w:color="000000"/>
            </w:tcBorders>
          </w:tcPr>
          <w:p w14:paraId="3F7D9844" w14:textId="77777777" w:rsidR="00AB1F64" w:rsidRDefault="00AB1F64" w:rsidP="00330228">
            <w:pPr>
              <w:spacing w:after="200"/>
              <w:rPr>
                <w:rFonts w:ascii="Cambria" w:eastAsia="Cambria" w:hAnsi="Cambria" w:cs="Cambria"/>
                <w:sz w:val="24"/>
                <w:szCs w:val="24"/>
              </w:rPr>
            </w:pPr>
          </w:p>
        </w:tc>
      </w:tr>
      <w:tr w:rsidR="00AB1F64" w14:paraId="0DF92ACE" w14:textId="77777777" w:rsidTr="00330228">
        <w:trPr>
          <w:trHeight w:val="240"/>
        </w:trPr>
        <w:tc>
          <w:tcPr>
            <w:tcW w:w="1540" w:type="dxa"/>
            <w:tcBorders>
              <w:top w:val="single" w:sz="4" w:space="0" w:color="000000"/>
              <w:left w:val="single" w:sz="4" w:space="0" w:color="000000"/>
              <w:bottom w:val="single" w:sz="4" w:space="0" w:color="000000"/>
              <w:right w:val="single" w:sz="4" w:space="0" w:color="000000"/>
            </w:tcBorders>
          </w:tcPr>
          <w:p w14:paraId="56BCD818" w14:textId="77777777" w:rsidR="00AB1F64" w:rsidRDefault="00AB1F64" w:rsidP="00330228">
            <w:pPr>
              <w:spacing w:after="200"/>
              <w:rPr>
                <w:rFonts w:ascii="Cambria" w:eastAsia="Cambria" w:hAnsi="Cambria" w:cs="Cambria"/>
                <w:sz w:val="24"/>
                <w:szCs w:val="24"/>
              </w:rPr>
            </w:pPr>
            <w:r>
              <w:rPr>
                <w:rFonts w:ascii="Cambria" w:eastAsia="Cambria" w:hAnsi="Cambria" w:cs="Cambria"/>
                <w:color w:val="000000"/>
              </w:rPr>
              <w:t>Position </w:t>
            </w:r>
          </w:p>
        </w:tc>
        <w:tc>
          <w:tcPr>
            <w:tcW w:w="7244" w:type="dxa"/>
            <w:tcBorders>
              <w:top w:val="single" w:sz="4" w:space="0" w:color="000000"/>
              <w:left w:val="single" w:sz="4" w:space="0" w:color="000000"/>
              <w:bottom w:val="single" w:sz="4" w:space="0" w:color="000000"/>
              <w:right w:val="single" w:sz="4" w:space="0" w:color="000000"/>
            </w:tcBorders>
          </w:tcPr>
          <w:p w14:paraId="25BAE53D" w14:textId="77777777" w:rsidR="00AB1F64" w:rsidRDefault="00AB1F64" w:rsidP="00330228">
            <w:pPr>
              <w:spacing w:after="200"/>
              <w:rPr>
                <w:rFonts w:ascii="Cambria" w:eastAsia="Cambria" w:hAnsi="Cambria" w:cs="Cambria"/>
                <w:sz w:val="24"/>
                <w:szCs w:val="24"/>
              </w:rPr>
            </w:pPr>
            <w:r>
              <w:rPr>
                <w:rFonts w:ascii="Cambria" w:eastAsia="Cambria" w:hAnsi="Cambria" w:cs="Cambria"/>
                <w:sz w:val="24"/>
                <w:szCs w:val="24"/>
              </w:rPr>
              <w:t xml:space="preserve">Project </w:t>
            </w:r>
            <w:proofErr w:type="spellStart"/>
            <w:r>
              <w:rPr>
                <w:rFonts w:ascii="Cambria" w:eastAsia="Cambria" w:hAnsi="Cambria" w:cs="Cambria"/>
                <w:sz w:val="24"/>
                <w:szCs w:val="24"/>
              </w:rPr>
              <w:t>manager</w:t>
            </w:r>
            <w:proofErr w:type="spellEnd"/>
          </w:p>
        </w:tc>
      </w:tr>
      <w:tr w:rsidR="00AB1F64" w14:paraId="4D119B3F" w14:textId="77777777" w:rsidTr="00330228">
        <w:trPr>
          <w:trHeight w:val="240"/>
        </w:trPr>
        <w:tc>
          <w:tcPr>
            <w:tcW w:w="1540" w:type="dxa"/>
            <w:tcBorders>
              <w:top w:val="single" w:sz="4" w:space="0" w:color="000000"/>
              <w:left w:val="single" w:sz="4" w:space="0" w:color="000000"/>
              <w:bottom w:val="single" w:sz="4" w:space="0" w:color="000000"/>
              <w:right w:val="single" w:sz="4" w:space="0" w:color="000000"/>
            </w:tcBorders>
          </w:tcPr>
          <w:p w14:paraId="2AEBEBEA" w14:textId="77777777" w:rsidR="00AB1F64" w:rsidRDefault="00AB1F64" w:rsidP="00330228">
            <w:pPr>
              <w:spacing w:after="200"/>
              <w:rPr>
                <w:rFonts w:ascii="Cambria" w:eastAsia="Cambria" w:hAnsi="Cambria" w:cs="Cambria"/>
                <w:sz w:val="24"/>
                <w:szCs w:val="24"/>
              </w:rPr>
            </w:pPr>
            <w:r>
              <w:rPr>
                <w:rFonts w:ascii="Cambria" w:eastAsia="Cambria" w:hAnsi="Cambria" w:cs="Cambria"/>
                <w:color w:val="000000"/>
              </w:rPr>
              <w:t>Email </w:t>
            </w:r>
          </w:p>
        </w:tc>
        <w:tc>
          <w:tcPr>
            <w:tcW w:w="7244" w:type="dxa"/>
            <w:tcBorders>
              <w:top w:val="single" w:sz="4" w:space="0" w:color="000000"/>
              <w:left w:val="single" w:sz="4" w:space="0" w:color="000000"/>
              <w:bottom w:val="single" w:sz="4" w:space="0" w:color="000000"/>
              <w:right w:val="single" w:sz="4" w:space="0" w:color="000000"/>
            </w:tcBorders>
          </w:tcPr>
          <w:p w14:paraId="37C649FF" w14:textId="37D3B1F1" w:rsidR="00AB1F64" w:rsidRDefault="00E91F13" w:rsidP="00330228">
            <w:pPr>
              <w:spacing w:after="200"/>
              <w:rPr>
                <w:rFonts w:ascii="Cambria" w:eastAsia="Cambria" w:hAnsi="Cambria" w:cs="Cambria"/>
                <w:sz w:val="24"/>
                <w:szCs w:val="24"/>
              </w:rPr>
            </w:pPr>
            <w:hyperlink r:id="rId7" w:history="1">
              <w:r w:rsidR="00AB1F64" w:rsidRPr="005F44DC">
                <w:rPr>
                  <w:rStyle w:val="Hyperlink"/>
                </w:rPr>
                <w:t>dominika.stiger@auxilium.co.at</w:t>
              </w:r>
            </w:hyperlink>
            <w:r w:rsidR="00AB1F64">
              <w:t xml:space="preserve"> </w:t>
            </w:r>
          </w:p>
        </w:tc>
      </w:tr>
      <w:tr w:rsidR="00AB1F64" w14:paraId="7DCE9698" w14:textId="77777777" w:rsidTr="00330228">
        <w:trPr>
          <w:trHeight w:val="240"/>
        </w:trPr>
        <w:tc>
          <w:tcPr>
            <w:tcW w:w="1540" w:type="dxa"/>
            <w:tcBorders>
              <w:top w:val="single" w:sz="4" w:space="0" w:color="000000"/>
              <w:left w:val="single" w:sz="4" w:space="0" w:color="000000"/>
              <w:bottom w:val="single" w:sz="4" w:space="0" w:color="000000"/>
              <w:right w:val="single" w:sz="4" w:space="0" w:color="000000"/>
            </w:tcBorders>
          </w:tcPr>
          <w:p w14:paraId="377D9109" w14:textId="77777777" w:rsidR="00AB1F64" w:rsidRDefault="00AB1F64" w:rsidP="00330228">
            <w:pPr>
              <w:spacing w:after="200"/>
              <w:rPr>
                <w:rFonts w:ascii="Cambria" w:eastAsia="Cambria" w:hAnsi="Cambria" w:cs="Cambria"/>
                <w:sz w:val="24"/>
                <w:szCs w:val="24"/>
              </w:rPr>
            </w:pPr>
            <w:proofErr w:type="spellStart"/>
            <w:r>
              <w:rPr>
                <w:rFonts w:ascii="Cambria" w:eastAsia="Cambria" w:hAnsi="Cambria" w:cs="Cambria"/>
                <w:color w:val="000000"/>
              </w:rPr>
              <w:t>Telephone</w:t>
            </w:r>
            <w:proofErr w:type="spellEnd"/>
            <w:r>
              <w:rPr>
                <w:rFonts w:ascii="Cambria" w:eastAsia="Cambria" w:hAnsi="Cambria" w:cs="Cambria"/>
                <w:color w:val="000000"/>
              </w:rPr>
              <w:t xml:space="preserve"> 1</w:t>
            </w:r>
          </w:p>
        </w:tc>
        <w:tc>
          <w:tcPr>
            <w:tcW w:w="7244" w:type="dxa"/>
            <w:tcBorders>
              <w:top w:val="single" w:sz="4" w:space="0" w:color="000000"/>
              <w:left w:val="single" w:sz="4" w:space="0" w:color="000000"/>
              <w:bottom w:val="single" w:sz="4" w:space="0" w:color="000000"/>
              <w:right w:val="single" w:sz="4" w:space="0" w:color="000000"/>
            </w:tcBorders>
          </w:tcPr>
          <w:p w14:paraId="6731D53E" w14:textId="77777777" w:rsidR="00AB1F64" w:rsidRDefault="00AB1F64" w:rsidP="00330228">
            <w:pPr>
              <w:spacing w:after="200"/>
              <w:rPr>
                <w:rFonts w:ascii="Cambria" w:eastAsia="Cambria" w:hAnsi="Cambria" w:cs="Cambria"/>
                <w:sz w:val="24"/>
                <w:szCs w:val="24"/>
              </w:rPr>
            </w:pPr>
            <w:r w:rsidRPr="00D838EF">
              <w:rPr>
                <w:rFonts w:eastAsia="Calibri"/>
                <w:sz w:val="20"/>
                <w:szCs w:val="20"/>
              </w:rPr>
              <w:t>+316328044</w:t>
            </w:r>
          </w:p>
        </w:tc>
      </w:tr>
    </w:tbl>
    <w:p w14:paraId="6A854B37" w14:textId="77777777" w:rsidR="00AB1F64" w:rsidRPr="00AB1F64" w:rsidRDefault="00AB1F64" w:rsidP="00AB1F64">
      <w:pPr>
        <w:spacing w:after="0"/>
        <w:jc w:val="both"/>
        <w:rPr>
          <w:lang w:val="en-US"/>
        </w:rPr>
      </w:pPr>
    </w:p>
    <w:p w14:paraId="14AAF7ED" w14:textId="77777777" w:rsidR="00AB1F64" w:rsidRDefault="00AB1F64" w:rsidP="00AB1F64">
      <w:pPr>
        <w:spacing w:after="0"/>
        <w:jc w:val="both"/>
        <w:rPr>
          <w:lang w:val="en-GB"/>
        </w:rPr>
      </w:pPr>
    </w:p>
    <w:p w14:paraId="633ED6D8" w14:textId="77777777" w:rsidR="00AB1F64" w:rsidRDefault="00AB1F64" w:rsidP="00AB1F64">
      <w:pPr>
        <w:spacing w:after="0"/>
        <w:jc w:val="both"/>
        <w:rPr>
          <w:lang w:val="en-GB"/>
        </w:rPr>
      </w:pPr>
    </w:p>
    <w:p w14:paraId="06CDEE35" w14:textId="0EFC5926" w:rsidR="00716D89" w:rsidRPr="00716D89" w:rsidRDefault="00D347AD" w:rsidP="00AB1F64">
      <w:pPr>
        <w:shd w:val="clear" w:color="auto" w:fill="A6A6A6" w:themeFill="background1" w:themeFillShade="A6"/>
        <w:rPr>
          <w:lang w:val="en-GB"/>
        </w:rPr>
      </w:pPr>
      <w:r w:rsidRPr="00D347AD">
        <w:rPr>
          <w:lang w:val="en-GB"/>
        </w:rPr>
        <w:t>Please briefly present the organisation (e.g. its type, scope of work, areas of activity and if applicable, approximate number of paid/unpaid staff, learners).</w:t>
      </w:r>
    </w:p>
    <w:tbl>
      <w:tblPr>
        <w:tblStyle w:val="Tabellenraster"/>
        <w:tblW w:w="9067" w:type="dxa"/>
        <w:tblLook w:val="04A0" w:firstRow="1" w:lastRow="0" w:firstColumn="1" w:lastColumn="0" w:noHBand="0" w:noVBand="1"/>
      </w:tblPr>
      <w:tblGrid>
        <w:gridCol w:w="9067"/>
      </w:tblGrid>
      <w:tr w:rsidR="00D347AD" w:rsidRPr="00E91F13" w14:paraId="17FD62DA" w14:textId="77777777" w:rsidTr="00D347AD">
        <w:tc>
          <w:tcPr>
            <w:tcW w:w="9067" w:type="dxa"/>
          </w:tcPr>
          <w:p w14:paraId="2A90DB00" w14:textId="5C760BCE" w:rsidR="00D347AD" w:rsidRDefault="00D347AD" w:rsidP="00D347AD">
            <w:pPr>
              <w:spacing w:after="160" w:line="259" w:lineRule="auto"/>
              <w:rPr>
                <w:lang w:val="en-GB"/>
              </w:rPr>
            </w:pPr>
            <w:r w:rsidRPr="00716D89">
              <w:rPr>
                <w:lang w:val="en-GB"/>
              </w:rPr>
              <w:t>Auxilium is a non-profit research and development association located in Graz, Austria, with a strong focus on improving cultural and educational exchange</w:t>
            </w:r>
            <w:r>
              <w:rPr>
                <w:lang w:val="en-GB"/>
              </w:rPr>
              <w:t xml:space="preserve"> for youth and adults</w:t>
            </w:r>
            <w:r w:rsidRPr="00716D89">
              <w:rPr>
                <w:lang w:val="en-GB"/>
              </w:rPr>
              <w:t>, working with organi</w:t>
            </w:r>
            <w:r>
              <w:rPr>
                <w:lang w:val="en-GB"/>
              </w:rPr>
              <w:t>s</w:t>
            </w:r>
            <w:r w:rsidRPr="00716D89">
              <w:rPr>
                <w:lang w:val="en-GB"/>
              </w:rPr>
              <w:t>ations and institutions on regional, national, and international levels. Since 2004, Auxilium has participated in numerous cooperation and exchange projects, particularly in the fields of youth, adult and school education, VET, culture, sustainability and environmental practices, health, and social sciences. Over the years, Auxilium has built significant expertise in the planning</w:t>
            </w:r>
            <w:r>
              <w:rPr>
                <w:lang w:val="en-GB"/>
              </w:rPr>
              <w:t>, organisation,</w:t>
            </w:r>
            <w:r w:rsidRPr="00716D89">
              <w:rPr>
                <w:lang w:val="en-GB"/>
              </w:rPr>
              <w:t xml:space="preserve"> and implementation of transnational European cooperation projects, many of which target youth education</w:t>
            </w:r>
            <w:r>
              <w:rPr>
                <w:lang w:val="en-GB"/>
              </w:rPr>
              <w:t>, empowerment</w:t>
            </w:r>
            <w:r w:rsidRPr="00716D89">
              <w:rPr>
                <w:lang w:val="en-GB"/>
              </w:rPr>
              <w:t xml:space="preserve"> and mobility.</w:t>
            </w:r>
          </w:p>
        </w:tc>
      </w:tr>
      <w:tr w:rsidR="00D347AD" w:rsidRPr="00E91F13" w14:paraId="67D75A84" w14:textId="77777777" w:rsidTr="00D347AD">
        <w:tc>
          <w:tcPr>
            <w:tcW w:w="9067" w:type="dxa"/>
          </w:tcPr>
          <w:p w14:paraId="6EC5FF1D" w14:textId="2CAB93C6" w:rsidR="00D347AD" w:rsidRDefault="00A504EC" w:rsidP="00D347AD">
            <w:pPr>
              <w:spacing w:after="160" w:line="259" w:lineRule="auto"/>
              <w:rPr>
                <w:lang w:val="en-GB"/>
              </w:rPr>
            </w:pPr>
            <w:r w:rsidRPr="00A504EC">
              <w:rPr>
                <w:lang w:val="en-GB"/>
              </w:rPr>
              <w:t>Some of our latest contributions involved the development of training courses (e.g. lesson plans, learning outcomes according to EQF/ECVET, learning materials for F2F, online and blended</w:t>
            </w:r>
            <w:r w:rsidR="00165DEA">
              <w:rPr>
                <w:lang w:val="en-GB"/>
              </w:rPr>
              <w:t xml:space="preserve"> </w:t>
            </w:r>
            <w:r w:rsidRPr="00A504EC">
              <w:rPr>
                <w:lang w:val="en-GB"/>
              </w:rPr>
              <w:t>learning settings) in fields such as</w:t>
            </w:r>
            <w:r w:rsidR="00EF20C2" w:rsidRPr="00A504EC">
              <w:rPr>
                <w:lang w:val="en-GB"/>
              </w:rPr>
              <w:t xml:space="preserve"> social and civic responsibilities and competences, integration and intercultural awareness</w:t>
            </w:r>
            <w:r w:rsidR="00EF20C2">
              <w:rPr>
                <w:lang w:val="en-GB"/>
              </w:rPr>
              <w:t>,</w:t>
            </w:r>
            <w:r w:rsidRPr="00A504EC">
              <w:rPr>
                <w:lang w:val="en-GB"/>
              </w:rPr>
              <w:t xml:space="preserve"> work-based learning (WBL), Virtual Reality learning and more.</w:t>
            </w:r>
            <w:r w:rsidRPr="00A504EC">
              <w:rPr>
                <w:rFonts w:ascii="Arial" w:hAnsi="Arial" w:cs="Arial"/>
                <w:sz w:val="20"/>
                <w:szCs w:val="20"/>
                <w:lang w:val="en-US"/>
              </w:rPr>
              <w:t xml:space="preserve"> </w:t>
            </w:r>
            <w:r w:rsidR="00D347AD">
              <w:rPr>
                <w:lang w:val="en-GB"/>
              </w:rPr>
              <w:t>Auxilium</w:t>
            </w:r>
            <w:r w:rsidR="00D347AD" w:rsidRPr="00716D89">
              <w:rPr>
                <w:lang w:val="en-GB"/>
              </w:rPr>
              <w:t xml:space="preserve">’s work extends to building networks including those aimed at empowering and supporting young people, </w:t>
            </w:r>
            <w:r w:rsidR="00D347AD">
              <w:rPr>
                <w:lang w:val="en-GB"/>
              </w:rPr>
              <w:t>quality and</w:t>
            </w:r>
            <w:r w:rsidR="00D347AD" w:rsidRPr="00716D89">
              <w:rPr>
                <w:lang w:val="en-GB"/>
              </w:rPr>
              <w:t xml:space="preserve"> innovation</w:t>
            </w:r>
            <w:r w:rsidR="00D347AD">
              <w:rPr>
                <w:lang w:val="en-GB"/>
              </w:rPr>
              <w:t xml:space="preserve"> management</w:t>
            </w:r>
            <w:r w:rsidR="00D347AD" w:rsidRPr="00716D89">
              <w:rPr>
                <w:lang w:val="en-GB"/>
              </w:rPr>
              <w:t xml:space="preserve">, and creativity project </w:t>
            </w:r>
            <w:r w:rsidR="00D347AD">
              <w:rPr>
                <w:lang w:val="en-GB"/>
              </w:rPr>
              <w:t>orientation</w:t>
            </w:r>
            <w:r w:rsidR="00D347AD" w:rsidRPr="00716D89">
              <w:rPr>
                <w:lang w:val="en-GB"/>
              </w:rPr>
              <w:t xml:space="preserve">. </w:t>
            </w:r>
            <w:r w:rsidR="00D347AD">
              <w:rPr>
                <w:lang w:val="en-GB"/>
              </w:rPr>
              <w:t>Close</w:t>
            </w:r>
            <w:r w:rsidR="00D347AD" w:rsidRPr="00716D89">
              <w:rPr>
                <w:lang w:val="en-GB"/>
              </w:rPr>
              <w:t xml:space="preserve"> collaborations with </w:t>
            </w:r>
            <w:r w:rsidR="00207BD7">
              <w:rPr>
                <w:lang w:val="en-GB"/>
              </w:rPr>
              <w:t>adult and youth focused</w:t>
            </w:r>
            <w:r w:rsidR="00D347AD" w:rsidRPr="00716D89">
              <w:rPr>
                <w:lang w:val="en-GB"/>
              </w:rPr>
              <w:t xml:space="preserve"> associations, schools, </w:t>
            </w:r>
            <w:r w:rsidR="00D347AD">
              <w:rPr>
                <w:lang w:val="en-GB"/>
              </w:rPr>
              <w:t xml:space="preserve">NGOs, </w:t>
            </w:r>
            <w:r w:rsidR="00D347AD" w:rsidRPr="00716D89">
              <w:rPr>
                <w:lang w:val="en-GB"/>
              </w:rPr>
              <w:t xml:space="preserve">universities, and municipalities provide a solid foundation for impactful research and product development that directly benefits </w:t>
            </w:r>
            <w:r w:rsidR="00207BD7">
              <w:rPr>
                <w:lang w:val="en-GB"/>
              </w:rPr>
              <w:t>target groups</w:t>
            </w:r>
            <w:r w:rsidR="00D347AD">
              <w:rPr>
                <w:lang w:val="en-GB"/>
              </w:rPr>
              <w:t xml:space="preserve"> and will be a valuable asset </w:t>
            </w:r>
            <w:r w:rsidR="00207BD7">
              <w:rPr>
                <w:lang w:val="en-GB"/>
              </w:rPr>
              <w:t>the</w:t>
            </w:r>
            <w:r w:rsidR="00D347AD">
              <w:rPr>
                <w:lang w:val="en-GB"/>
              </w:rPr>
              <w:t xml:space="preserve"> project</w:t>
            </w:r>
            <w:r w:rsidR="00207BD7">
              <w:rPr>
                <w:lang w:val="en-GB"/>
              </w:rPr>
              <w:t xml:space="preserve"> work</w:t>
            </w:r>
            <w:r w:rsidR="00D347AD">
              <w:rPr>
                <w:lang w:val="en-GB"/>
              </w:rPr>
              <w:t>.</w:t>
            </w:r>
          </w:p>
        </w:tc>
      </w:tr>
      <w:tr w:rsidR="00D347AD" w:rsidRPr="00E91F13" w14:paraId="5083F631" w14:textId="77777777" w:rsidTr="00D347AD">
        <w:tc>
          <w:tcPr>
            <w:tcW w:w="9067" w:type="dxa"/>
          </w:tcPr>
          <w:p w14:paraId="0BB624BF" w14:textId="3F041C22" w:rsidR="00D347AD" w:rsidRDefault="00D347AD" w:rsidP="00716D89">
            <w:pPr>
              <w:spacing w:after="160" w:line="259" w:lineRule="auto"/>
              <w:rPr>
                <w:lang w:val="en-GB"/>
              </w:rPr>
            </w:pPr>
            <w:r w:rsidRPr="00716D89">
              <w:rPr>
                <w:lang w:val="en-GB"/>
              </w:rPr>
              <w:t xml:space="preserve">Auxilium </w:t>
            </w:r>
            <w:r w:rsidRPr="00716D89">
              <w:rPr>
                <w:rFonts w:cstheme="minorHAnsi"/>
                <w:lang w:val="en-GB"/>
              </w:rPr>
              <w:t>has participated in a wide variety</w:t>
            </w:r>
            <w:r w:rsidRPr="00716D89">
              <w:rPr>
                <w:lang w:val="en-GB"/>
              </w:rPr>
              <w:t xml:space="preserve"> of European cooperation projects across various funding programs, </w:t>
            </w:r>
            <w:r w:rsidRPr="00716D89">
              <w:rPr>
                <w:rFonts w:cstheme="minorHAnsi"/>
                <w:lang w:val="en-GB"/>
              </w:rPr>
              <w:t>mainly being responsible for</w:t>
            </w:r>
            <w:r w:rsidRPr="00716D89">
              <w:rPr>
                <w:lang w:val="en-GB"/>
              </w:rPr>
              <w:t xml:space="preserve"> pedagogical and methodological </w:t>
            </w:r>
            <w:r>
              <w:rPr>
                <w:lang w:val="en-GB"/>
              </w:rPr>
              <w:t>developments,</w:t>
            </w:r>
            <w:r w:rsidRPr="00716D89">
              <w:rPr>
                <w:lang w:val="en-GB"/>
              </w:rPr>
              <w:t xml:space="preserve"> guidance </w:t>
            </w:r>
            <w:r>
              <w:rPr>
                <w:lang w:val="en-GB"/>
              </w:rPr>
              <w:t>f</w:t>
            </w:r>
            <w:r w:rsidRPr="000A5241">
              <w:rPr>
                <w:lang w:val="en-GB"/>
              </w:rPr>
              <w:t>or</w:t>
            </w:r>
            <w:r w:rsidRPr="00716D89">
              <w:rPr>
                <w:lang w:val="en-GB"/>
              </w:rPr>
              <w:t xml:space="preserve"> youth participants, </w:t>
            </w:r>
            <w:r w:rsidRPr="00716D89">
              <w:rPr>
                <w:rFonts w:cstheme="minorHAnsi"/>
                <w:lang w:val="en-GB"/>
              </w:rPr>
              <w:t>research</w:t>
            </w:r>
            <w:r w:rsidRPr="00716D89">
              <w:rPr>
                <w:lang w:val="en-GB"/>
              </w:rPr>
              <w:t>, focus group</w:t>
            </w:r>
            <w:r w:rsidRPr="00716D89">
              <w:rPr>
                <w:rFonts w:cstheme="minorHAnsi"/>
                <w:lang w:val="en-GB"/>
              </w:rPr>
              <w:t xml:space="preserve"> and interview guidance</w:t>
            </w:r>
            <w:r w:rsidRPr="00716D89">
              <w:rPr>
                <w:lang w:val="en-GB"/>
              </w:rPr>
              <w:t xml:space="preserve">, </w:t>
            </w:r>
            <w:r w:rsidRPr="00716D89">
              <w:rPr>
                <w:rFonts w:cstheme="minorHAnsi"/>
                <w:lang w:val="en-GB"/>
              </w:rPr>
              <w:t>training course implementation, handbook development,</w:t>
            </w:r>
            <w:r>
              <w:rPr>
                <w:rFonts w:cstheme="minorHAnsi"/>
                <w:lang w:val="en-GB"/>
              </w:rPr>
              <w:t xml:space="preserve"> and is often responsible </w:t>
            </w:r>
            <w:r w:rsidRPr="00716D89">
              <w:rPr>
                <w:rFonts w:cstheme="minorHAnsi"/>
                <w:lang w:val="en-GB"/>
              </w:rPr>
              <w:t xml:space="preserve">for </w:t>
            </w:r>
            <w:r>
              <w:rPr>
                <w:rFonts w:cstheme="minorHAnsi"/>
                <w:lang w:val="en-GB"/>
              </w:rPr>
              <w:t>internal</w:t>
            </w:r>
            <w:r w:rsidRPr="00716D89">
              <w:rPr>
                <w:rFonts w:cstheme="minorHAnsi"/>
                <w:lang w:val="en-GB"/>
              </w:rPr>
              <w:t xml:space="preserve"> quality management</w:t>
            </w:r>
            <w:r>
              <w:rPr>
                <w:rFonts w:cstheme="minorHAnsi"/>
                <w:lang w:val="en-GB"/>
              </w:rPr>
              <w:t>.</w:t>
            </w:r>
          </w:p>
          <w:p w14:paraId="4BB86866" w14:textId="7E6EAE59" w:rsidR="00D347AD" w:rsidRDefault="00207BD7" w:rsidP="000A5241">
            <w:pPr>
              <w:spacing w:after="160" w:line="259" w:lineRule="auto"/>
              <w:rPr>
                <w:lang w:val="en-GB"/>
              </w:rPr>
            </w:pPr>
            <w:r>
              <w:rPr>
                <w:lang w:val="en-GB"/>
              </w:rPr>
              <w:t>Additionally</w:t>
            </w:r>
            <w:r w:rsidR="00D347AD" w:rsidRPr="00716D89">
              <w:rPr>
                <w:lang w:val="en-GB"/>
              </w:rPr>
              <w:t>, Auxilium plays an active role in mobility programs, organi</w:t>
            </w:r>
            <w:r w:rsidR="00D347AD" w:rsidRPr="000A5241">
              <w:rPr>
                <w:lang w:val="en-GB"/>
              </w:rPr>
              <w:t>s</w:t>
            </w:r>
            <w:r w:rsidR="00D347AD" w:rsidRPr="00716D89">
              <w:rPr>
                <w:lang w:val="en-GB"/>
              </w:rPr>
              <w:t>ing internship stays</w:t>
            </w:r>
            <w:r w:rsidR="00D347AD" w:rsidRPr="00716D89">
              <w:rPr>
                <w:b/>
                <w:bCs/>
                <w:lang w:val="en-GB"/>
              </w:rPr>
              <w:t xml:space="preserve"> </w:t>
            </w:r>
            <w:r w:rsidR="00D347AD" w:rsidRPr="00716D89">
              <w:rPr>
                <w:lang w:val="en-GB"/>
              </w:rPr>
              <w:t>abroad for Austrian youth, including VET apprentices and students,</w:t>
            </w:r>
            <w:r w:rsidR="00D347AD" w:rsidRPr="000A5241">
              <w:rPr>
                <w:lang w:val="en-GB"/>
              </w:rPr>
              <w:t xml:space="preserve"> thus</w:t>
            </w:r>
            <w:r w:rsidR="00D347AD" w:rsidRPr="00716D89">
              <w:rPr>
                <w:lang w:val="en-GB"/>
              </w:rPr>
              <w:t xml:space="preserve"> </w:t>
            </w:r>
            <w:r w:rsidR="00D347AD" w:rsidRPr="000A5241">
              <w:rPr>
                <w:lang w:val="en-GB"/>
              </w:rPr>
              <w:t>fostering</w:t>
            </w:r>
            <w:r w:rsidR="00D347AD" w:rsidRPr="00716D89">
              <w:rPr>
                <w:lang w:val="en-GB"/>
              </w:rPr>
              <w:t xml:space="preserve"> personal development </w:t>
            </w:r>
            <w:r w:rsidR="00D347AD" w:rsidRPr="00716D89">
              <w:rPr>
                <w:lang w:val="en-GB"/>
              </w:rPr>
              <w:lastRenderedPageBreak/>
              <w:t xml:space="preserve">for </w:t>
            </w:r>
            <w:r w:rsidR="00D347AD" w:rsidRPr="000A5241">
              <w:rPr>
                <w:lang w:val="en-GB"/>
              </w:rPr>
              <w:t>youth and tailoring international experiences to the n</w:t>
            </w:r>
            <w:r w:rsidR="00D347AD" w:rsidRPr="00716D89">
              <w:rPr>
                <w:lang w:val="en-GB"/>
              </w:rPr>
              <w:t>eeds of young learners</w:t>
            </w:r>
            <w:r w:rsidR="00D347AD" w:rsidRPr="000A5241">
              <w:rPr>
                <w:lang w:val="en-GB"/>
              </w:rPr>
              <w:t>. Au</w:t>
            </w:r>
            <w:r w:rsidR="00D347AD">
              <w:rPr>
                <w:lang w:val="en-GB"/>
              </w:rPr>
              <w:t>xilium guides the full process from the beginning and offers guidance, information, organisational services and active, ongoing support, as well as postprocessing and follow-up management.</w:t>
            </w:r>
          </w:p>
        </w:tc>
      </w:tr>
      <w:tr w:rsidR="00D347AD" w:rsidRPr="00E91F13" w14:paraId="195E7B5D" w14:textId="77777777" w:rsidTr="00D347AD">
        <w:tc>
          <w:tcPr>
            <w:tcW w:w="9067" w:type="dxa"/>
          </w:tcPr>
          <w:p w14:paraId="155D33BF" w14:textId="32607BFC" w:rsidR="00D347AD" w:rsidRDefault="00D347AD" w:rsidP="00716D89">
            <w:pPr>
              <w:spacing w:after="160" w:line="259" w:lineRule="auto"/>
              <w:rPr>
                <w:lang w:val="en-GB"/>
              </w:rPr>
            </w:pPr>
            <w:r w:rsidRPr="00716D89">
              <w:rPr>
                <w:lang w:val="en-GB"/>
              </w:rPr>
              <w:lastRenderedPageBreak/>
              <w:t xml:space="preserve">Auxilium has served as an external evaluator for </w:t>
            </w:r>
            <w:r>
              <w:rPr>
                <w:lang w:val="en-GB"/>
              </w:rPr>
              <w:t>several</w:t>
            </w:r>
            <w:r w:rsidRPr="00716D89">
              <w:rPr>
                <w:lang w:val="en-GB"/>
              </w:rPr>
              <w:t xml:space="preserve"> multilateral projects, applying a comprehensive evaluation and quality management strategy to ensure the best possible outcomes. Auxilium’s work </w:t>
            </w:r>
            <w:r>
              <w:rPr>
                <w:lang w:val="en-GB"/>
              </w:rPr>
              <w:t xml:space="preserve">involving youth </w:t>
            </w:r>
            <w:r w:rsidRPr="00716D89">
              <w:rPr>
                <w:lang w:val="en-GB"/>
              </w:rPr>
              <w:t>was recogni</w:t>
            </w:r>
            <w:r w:rsidRPr="000A5241">
              <w:rPr>
                <w:lang w:val="en-GB"/>
              </w:rPr>
              <w:t>s</w:t>
            </w:r>
            <w:r w:rsidRPr="00716D89">
              <w:rPr>
                <w:lang w:val="en-GB"/>
              </w:rPr>
              <w:t>ed when it served as the lead partner in a project that won the Austrian Erasmus+ Award 2018 in the field of VET education, demonstrating the organi</w:t>
            </w:r>
            <w:r>
              <w:rPr>
                <w:lang w:val="en-GB"/>
              </w:rPr>
              <w:t>s</w:t>
            </w:r>
            <w:r w:rsidRPr="00716D89">
              <w:rPr>
                <w:lang w:val="en-GB"/>
              </w:rPr>
              <w:t>ation's commitment to strategic partnerships that positively impact young people.</w:t>
            </w:r>
          </w:p>
          <w:p w14:paraId="44FD6867" w14:textId="16E0927E" w:rsidR="00D347AD" w:rsidRPr="00716D89" w:rsidRDefault="00D347AD" w:rsidP="00716D89">
            <w:pPr>
              <w:spacing w:after="160" w:line="259" w:lineRule="auto"/>
              <w:rPr>
                <w:lang w:val="en-GB"/>
              </w:rPr>
            </w:pPr>
            <w:r w:rsidRPr="00716D89">
              <w:rPr>
                <w:rFonts w:cstheme="minorHAnsi"/>
                <w:lang w:val="en-GB"/>
              </w:rPr>
              <w:t>Auxilium was the lead partner of the winning project of the Austrian Erasmus+ Award 2018 in the field of VET education and in the category of strategic partnerships</w:t>
            </w:r>
            <w:r>
              <w:rPr>
                <w:rFonts w:cstheme="minorHAnsi"/>
                <w:lang w:val="en-GB"/>
              </w:rPr>
              <w:t xml:space="preserve"> for a project that demonstrated Auxilium’s commitment to education and youth support.</w:t>
            </w:r>
          </w:p>
          <w:p w14:paraId="71889E53" w14:textId="77777777" w:rsidR="00D347AD" w:rsidRDefault="00D347AD" w:rsidP="00716D89">
            <w:pPr>
              <w:rPr>
                <w:lang w:val="en-GB"/>
              </w:rPr>
            </w:pPr>
          </w:p>
        </w:tc>
      </w:tr>
    </w:tbl>
    <w:p w14:paraId="7A6A3BD9" w14:textId="77777777" w:rsidR="004B46C1" w:rsidRDefault="004B46C1">
      <w:pPr>
        <w:rPr>
          <w:lang w:val="en-GB"/>
        </w:rPr>
      </w:pPr>
    </w:p>
    <w:p w14:paraId="2256227B" w14:textId="76AF8BF7" w:rsidR="00D347AD" w:rsidRDefault="00D347AD" w:rsidP="00AB1F64">
      <w:pPr>
        <w:shd w:val="clear" w:color="auto" w:fill="A6A6A6" w:themeFill="background1" w:themeFillShade="A6"/>
        <w:rPr>
          <w:lang w:val="en-GB"/>
        </w:rPr>
      </w:pPr>
      <w:r w:rsidRPr="00D347AD">
        <w:rPr>
          <w:lang w:val="en-GB"/>
        </w:rPr>
        <w:t>What are the activities and experience of the organisation in the areas relevant for this project? What are the skills and/or expertise of key persons involved in this project?</w:t>
      </w:r>
    </w:p>
    <w:p w14:paraId="0B0C762B" w14:textId="0AD179BF" w:rsidR="002C63FC" w:rsidRDefault="003D0159" w:rsidP="002C63FC">
      <w:pPr>
        <w:spacing w:after="0"/>
        <w:jc w:val="both"/>
        <w:rPr>
          <w:rFonts w:cstheme="minorHAnsi"/>
          <w:lang w:val="en-GB"/>
        </w:rPr>
      </w:pPr>
      <w:r>
        <w:rPr>
          <w:rFonts w:cstheme="minorHAnsi"/>
          <w:lang w:val="en-GB"/>
        </w:rPr>
        <w:t>Auxilium has many years of experience working in European projects. Some examples of relevant projects:</w:t>
      </w:r>
    </w:p>
    <w:p w14:paraId="3401D564" w14:textId="77777777" w:rsidR="002C63FC" w:rsidRPr="002C63FC" w:rsidRDefault="002C63FC" w:rsidP="002C63FC">
      <w:pPr>
        <w:spacing w:after="0"/>
        <w:jc w:val="both"/>
        <w:rPr>
          <w:rFonts w:cstheme="minorHAnsi"/>
          <w:lang w:val="en-GB"/>
        </w:rPr>
      </w:pPr>
    </w:p>
    <w:p w14:paraId="6DA59EB2" w14:textId="77777777" w:rsidR="00207BD7" w:rsidRDefault="00207BD7" w:rsidP="00207BD7">
      <w:pPr>
        <w:spacing w:after="0"/>
        <w:jc w:val="both"/>
        <w:rPr>
          <w:rFonts w:cstheme="minorHAnsi"/>
          <w:lang w:val="en-GB"/>
        </w:rPr>
      </w:pPr>
      <w:r w:rsidRPr="002C63FC">
        <w:rPr>
          <w:rFonts w:cstheme="minorHAnsi"/>
          <w:lang w:val="en-GB"/>
        </w:rPr>
        <w:t>Green Meme Effect (2023-2025)</w:t>
      </w:r>
      <w:r>
        <w:rPr>
          <w:rFonts w:cstheme="minorHAnsi"/>
          <w:lang w:val="en-GB"/>
        </w:rPr>
        <w:t>: P</w:t>
      </w:r>
      <w:r w:rsidRPr="002F1D95">
        <w:rPr>
          <w:rFonts w:cstheme="minorHAnsi"/>
          <w:lang w:val="en-GB"/>
        </w:rPr>
        <w:t>romot</w:t>
      </w:r>
      <w:r>
        <w:rPr>
          <w:rFonts w:cstheme="minorHAnsi"/>
          <w:lang w:val="en-GB"/>
        </w:rPr>
        <w:t>ing</w:t>
      </w:r>
      <w:r w:rsidRPr="002F1D95">
        <w:rPr>
          <w:rFonts w:cstheme="minorHAnsi"/>
          <w:lang w:val="en-GB"/>
        </w:rPr>
        <w:t xml:space="preserve"> green thinking</w:t>
      </w:r>
      <w:r>
        <w:rPr>
          <w:rFonts w:cstheme="minorHAnsi"/>
          <w:lang w:val="en-GB"/>
        </w:rPr>
        <w:t xml:space="preserve"> </w:t>
      </w:r>
      <w:r w:rsidRPr="002F1D95">
        <w:rPr>
          <w:rFonts w:cstheme="minorHAnsi"/>
          <w:lang w:val="en-GB"/>
        </w:rPr>
        <w:t xml:space="preserve">and attitudes </w:t>
      </w:r>
      <w:r>
        <w:rPr>
          <w:rFonts w:cstheme="minorHAnsi"/>
          <w:lang w:val="en-GB"/>
        </w:rPr>
        <w:t xml:space="preserve">among </w:t>
      </w:r>
      <w:r w:rsidRPr="002F1D95">
        <w:rPr>
          <w:rFonts w:cstheme="minorHAnsi"/>
          <w:lang w:val="en-GB"/>
        </w:rPr>
        <w:t>youth</w:t>
      </w:r>
      <w:r>
        <w:rPr>
          <w:rFonts w:cstheme="minorHAnsi"/>
          <w:lang w:val="en-GB"/>
        </w:rPr>
        <w:t>, e</w:t>
      </w:r>
      <w:r w:rsidRPr="002F1D95">
        <w:rPr>
          <w:rFonts w:cstheme="minorHAnsi"/>
          <w:lang w:val="en-GB"/>
        </w:rPr>
        <w:t>quip</w:t>
      </w:r>
      <w:r>
        <w:rPr>
          <w:rFonts w:cstheme="minorHAnsi"/>
          <w:lang w:val="en-GB"/>
        </w:rPr>
        <w:t>ping</w:t>
      </w:r>
      <w:r w:rsidRPr="002F1D95">
        <w:rPr>
          <w:rFonts w:cstheme="minorHAnsi"/>
          <w:lang w:val="en-GB"/>
        </w:rPr>
        <w:t xml:space="preserve"> youth workers </w:t>
      </w:r>
      <w:r>
        <w:rPr>
          <w:rFonts w:cstheme="minorHAnsi"/>
          <w:lang w:val="en-GB"/>
        </w:rPr>
        <w:t xml:space="preserve">and </w:t>
      </w:r>
      <w:r w:rsidRPr="002F1D95">
        <w:rPr>
          <w:rFonts w:cstheme="minorHAnsi"/>
          <w:lang w:val="en-GB"/>
        </w:rPr>
        <w:t>NGOs to become green role models</w:t>
      </w:r>
      <w:r>
        <w:rPr>
          <w:rFonts w:cstheme="minorHAnsi"/>
          <w:lang w:val="en-GB"/>
        </w:rPr>
        <w:t xml:space="preserve">, </w:t>
      </w:r>
      <w:r w:rsidRPr="002F1D95">
        <w:rPr>
          <w:rFonts w:cstheme="minorHAnsi"/>
          <w:lang w:val="en-GB"/>
        </w:rPr>
        <w:t>inspir</w:t>
      </w:r>
      <w:r>
        <w:rPr>
          <w:rFonts w:cstheme="minorHAnsi"/>
          <w:lang w:val="en-GB"/>
        </w:rPr>
        <w:t>ing them</w:t>
      </w:r>
      <w:r w:rsidRPr="002F1D95">
        <w:rPr>
          <w:rFonts w:cstheme="minorHAnsi"/>
          <w:lang w:val="en-GB"/>
        </w:rPr>
        <w:t xml:space="preserve"> through micro-interventions</w:t>
      </w:r>
      <w:r>
        <w:rPr>
          <w:rFonts w:cstheme="minorHAnsi"/>
          <w:lang w:val="en-GB"/>
        </w:rPr>
        <w:t>, and supporting</w:t>
      </w:r>
      <w:r w:rsidRPr="002F1D95">
        <w:rPr>
          <w:rFonts w:cstheme="minorHAnsi"/>
          <w:lang w:val="en-GB"/>
        </w:rPr>
        <w:t xml:space="preserve"> social responsibility</w:t>
      </w:r>
      <w:r>
        <w:rPr>
          <w:rFonts w:cstheme="minorHAnsi"/>
          <w:lang w:val="en-GB"/>
        </w:rPr>
        <w:t xml:space="preserve"> </w:t>
      </w:r>
      <w:r w:rsidRPr="002F1D95">
        <w:rPr>
          <w:rFonts w:cstheme="minorHAnsi"/>
          <w:lang w:val="en-GB"/>
        </w:rPr>
        <w:t>and participation in eco-friendly and sustainable action</w:t>
      </w:r>
      <w:r>
        <w:rPr>
          <w:rFonts w:cstheme="minorHAnsi"/>
          <w:lang w:val="en-GB"/>
        </w:rPr>
        <w:t>s</w:t>
      </w:r>
      <w:r w:rsidRPr="002F1D95">
        <w:rPr>
          <w:rFonts w:cstheme="minorHAnsi"/>
          <w:lang w:val="en-GB"/>
        </w:rPr>
        <w:t xml:space="preserve"> in local communities.</w:t>
      </w:r>
    </w:p>
    <w:p w14:paraId="7B8D42D8" w14:textId="77777777" w:rsidR="00AB1F64" w:rsidRPr="002F1D95" w:rsidRDefault="00AB1F64" w:rsidP="00207BD7">
      <w:pPr>
        <w:spacing w:after="0"/>
        <w:jc w:val="both"/>
        <w:rPr>
          <w:rFonts w:cstheme="minorHAnsi"/>
          <w:lang w:val="en-GB"/>
        </w:rPr>
      </w:pPr>
    </w:p>
    <w:p w14:paraId="2F1E4FE2" w14:textId="7D4A14E7" w:rsidR="002C63FC" w:rsidRPr="00416F39" w:rsidRDefault="002C63FC" w:rsidP="002C63FC">
      <w:pPr>
        <w:spacing w:after="0"/>
        <w:jc w:val="both"/>
        <w:rPr>
          <w:rFonts w:cstheme="minorHAnsi"/>
          <w:lang w:val="en-GB"/>
        </w:rPr>
      </w:pPr>
      <w:r w:rsidRPr="002C63FC">
        <w:rPr>
          <w:rFonts w:cstheme="minorHAnsi"/>
          <w:lang w:val="en-GB"/>
        </w:rPr>
        <w:t>Integrate (2023-2025)</w:t>
      </w:r>
      <w:r w:rsidR="00653285">
        <w:rPr>
          <w:rFonts w:cstheme="minorHAnsi"/>
          <w:lang w:val="en-GB"/>
        </w:rPr>
        <w:t>: F</w:t>
      </w:r>
      <w:r>
        <w:rPr>
          <w:rFonts w:cstheme="minorHAnsi"/>
          <w:lang w:val="en-GB"/>
        </w:rPr>
        <w:t>oster</w:t>
      </w:r>
      <w:r w:rsidR="00653285">
        <w:rPr>
          <w:rFonts w:cstheme="minorHAnsi"/>
          <w:lang w:val="en-GB"/>
        </w:rPr>
        <w:t>ing</w:t>
      </w:r>
      <w:r w:rsidRPr="00416F39">
        <w:rPr>
          <w:rFonts w:cstheme="minorHAnsi"/>
          <w:lang w:val="en-GB"/>
        </w:rPr>
        <w:t xml:space="preserve"> intercultural understanding and global citizenship </w:t>
      </w:r>
      <w:r w:rsidR="00D934C9">
        <w:rPr>
          <w:rFonts w:cstheme="minorHAnsi"/>
          <w:lang w:val="en-GB"/>
        </w:rPr>
        <w:t>in</w:t>
      </w:r>
      <w:r w:rsidRPr="00416F39">
        <w:rPr>
          <w:rFonts w:cstheme="minorHAnsi"/>
          <w:lang w:val="en-GB"/>
        </w:rPr>
        <w:t xml:space="preserve"> Europe</w:t>
      </w:r>
      <w:r>
        <w:rPr>
          <w:rFonts w:cstheme="minorHAnsi"/>
          <w:lang w:val="en-GB"/>
        </w:rPr>
        <w:t xml:space="preserve"> by</w:t>
      </w:r>
      <w:r w:rsidRPr="002F1D95">
        <w:rPr>
          <w:rFonts w:cstheme="minorHAnsi"/>
          <w:lang w:val="en-GB"/>
        </w:rPr>
        <w:t xml:space="preserve"> b</w:t>
      </w:r>
      <w:r w:rsidRPr="00416F39">
        <w:rPr>
          <w:rFonts w:cstheme="minorHAnsi"/>
          <w:lang w:val="en-GB"/>
        </w:rPr>
        <w:t>ridging cultures,</w:t>
      </w:r>
      <w:r>
        <w:rPr>
          <w:rFonts w:cstheme="minorHAnsi"/>
          <w:lang w:val="en-GB"/>
        </w:rPr>
        <w:t xml:space="preserve"> developing </w:t>
      </w:r>
      <w:r w:rsidRPr="00416F39">
        <w:rPr>
          <w:rFonts w:cstheme="minorHAnsi"/>
          <w:lang w:val="en-GB"/>
        </w:rPr>
        <w:t>intercultural communication skills of young people</w:t>
      </w:r>
      <w:r>
        <w:rPr>
          <w:rFonts w:cstheme="minorHAnsi"/>
          <w:lang w:val="en-GB"/>
        </w:rPr>
        <w:t xml:space="preserve"> and</w:t>
      </w:r>
      <w:r w:rsidRPr="00416F39">
        <w:rPr>
          <w:rFonts w:cstheme="minorHAnsi"/>
          <w:lang w:val="en-GB"/>
        </w:rPr>
        <w:t xml:space="preserve"> youth workers</w:t>
      </w:r>
      <w:r>
        <w:rPr>
          <w:rFonts w:cstheme="minorHAnsi"/>
          <w:lang w:val="en-GB"/>
        </w:rPr>
        <w:t xml:space="preserve">, and </w:t>
      </w:r>
      <w:r w:rsidRPr="00416F39">
        <w:rPr>
          <w:rFonts w:cstheme="minorHAnsi"/>
          <w:lang w:val="en-GB"/>
        </w:rPr>
        <w:t>empowering communities</w:t>
      </w:r>
      <w:r w:rsidR="00653285">
        <w:rPr>
          <w:rFonts w:cstheme="minorHAnsi"/>
          <w:lang w:val="en-GB"/>
        </w:rPr>
        <w:t xml:space="preserve">; </w:t>
      </w:r>
      <w:r>
        <w:rPr>
          <w:rFonts w:cstheme="minorHAnsi"/>
          <w:lang w:val="en-GB"/>
        </w:rPr>
        <w:t>creat</w:t>
      </w:r>
      <w:r w:rsidR="00653285">
        <w:rPr>
          <w:rFonts w:cstheme="minorHAnsi"/>
          <w:lang w:val="en-GB"/>
        </w:rPr>
        <w:t>ing</w:t>
      </w:r>
      <w:r w:rsidRPr="00416F39">
        <w:rPr>
          <w:rFonts w:cstheme="minorHAnsi"/>
          <w:lang w:val="en-GB"/>
        </w:rPr>
        <w:t xml:space="preserve"> positive change</w:t>
      </w:r>
      <w:r>
        <w:rPr>
          <w:rFonts w:cstheme="minorHAnsi"/>
          <w:lang w:val="en-GB"/>
        </w:rPr>
        <w:t xml:space="preserve"> through the promotion of</w:t>
      </w:r>
      <w:r w:rsidRPr="00416F39">
        <w:rPr>
          <w:rFonts w:cstheme="minorHAnsi"/>
          <w:lang w:val="en-GB"/>
        </w:rPr>
        <w:t xml:space="preserve"> critical thinking </w:t>
      </w:r>
      <w:r>
        <w:rPr>
          <w:rFonts w:cstheme="minorHAnsi"/>
          <w:lang w:val="en-GB"/>
        </w:rPr>
        <w:t xml:space="preserve">and the enhancement </w:t>
      </w:r>
      <w:r w:rsidRPr="00416F39">
        <w:rPr>
          <w:rFonts w:cstheme="minorHAnsi"/>
          <w:lang w:val="en-GB"/>
        </w:rPr>
        <w:t>of young people</w:t>
      </w:r>
      <w:r>
        <w:rPr>
          <w:rFonts w:cstheme="minorHAnsi"/>
          <w:lang w:val="en-GB"/>
        </w:rPr>
        <w:t xml:space="preserve">’s </w:t>
      </w:r>
      <w:r w:rsidRPr="00416F39">
        <w:rPr>
          <w:rFonts w:cstheme="minorHAnsi"/>
          <w:lang w:val="en-GB"/>
        </w:rPr>
        <w:t>capabilities in relation to global justice and identity</w:t>
      </w:r>
      <w:r>
        <w:rPr>
          <w:rFonts w:cstheme="minorHAnsi"/>
          <w:lang w:val="en-GB"/>
        </w:rPr>
        <w:t xml:space="preserve">. </w:t>
      </w:r>
    </w:p>
    <w:p w14:paraId="278D108A" w14:textId="77777777" w:rsidR="002C63FC" w:rsidRPr="002C63FC" w:rsidRDefault="002C63FC" w:rsidP="002C63FC">
      <w:pPr>
        <w:spacing w:after="0"/>
        <w:jc w:val="both"/>
        <w:rPr>
          <w:rFonts w:cstheme="minorHAnsi"/>
          <w:lang w:val="en-GB"/>
        </w:rPr>
      </w:pPr>
    </w:p>
    <w:p w14:paraId="105B1B65" w14:textId="1B782822" w:rsidR="002C63FC" w:rsidRPr="00814919" w:rsidRDefault="002C63FC" w:rsidP="002C63FC">
      <w:pPr>
        <w:spacing w:after="0"/>
        <w:jc w:val="both"/>
        <w:rPr>
          <w:rFonts w:cstheme="minorHAnsi"/>
          <w:lang w:val="en-GB"/>
        </w:rPr>
      </w:pPr>
      <w:r w:rsidRPr="002C63FC">
        <w:rPr>
          <w:rFonts w:cstheme="minorHAnsi"/>
          <w:lang w:val="en-GB"/>
        </w:rPr>
        <w:t>Scouts for Green App (2022-2025)</w:t>
      </w:r>
      <w:r w:rsidR="00653285">
        <w:rPr>
          <w:rFonts w:cstheme="minorHAnsi"/>
          <w:lang w:val="en-GB"/>
        </w:rPr>
        <w:t xml:space="preserve">: </w:t>
      </w:r>
      <w:r w:rsidR="00140B45">
        <w:rPr>
          <w:rFonts w:cstheme="minorHAnsi"/>
          <w:lang w:val="en-GB"/>
        </w:rPr>
        <w:t>E</w:t>
      </w:r>
      <w:r w:rsidR="00653285">
        <w:rPr>
          <w:rFonts w:cstheme="minorHAnsi"/>
          <w:lang w:val="en-GB"/>
        </w:rPr>
        <w:t xml:space="preserve">ducating </w:t>
      </w:r>
      <w:r w:rsidRPr="00814919">
        <w:rPr>
          <w:rFonts w:cstheme="minorHAnsi"/>
          <w:lang w:val="en-GB"/>
        </w:rPr>
        <w:t xml:space="preserve">young learners and VET staff about sustainability, offering an easy way to incorporate </w:t>
      </w:r>
      <w:r w:rsidR="00653285">
        <w:rPr>
          <w:rFonts w:cstheme="minorHAnsi"/>
          <w:lang w:val="en-GB"/>
        </w:rPr>
        <w:t>it</w:t>
      </w:r>
      <w:r>
        <w:rPr>
          <w:rFonts w:cstheme="minorHAnsi"/>
          <w:lang w:val="en-GB"/>
        </w:rPr>
        <w:t xml:space="preserve"> </w:t>
      </w:r>
      <w:r w:rsidRPr="00814919">
        <w:rPr>
          <w:rFonts w:cstheme="minorHAnsi"/>
          <w:lang w:val="en-GB"/>
        </w:rPr>
        <w:t>into daily life</w:t>
      </w:r>
      <w:r w:rsidR="00653285">
        <w:rPr>
          <w:rFonts w:cstheme="minorHAnsi"/>
          <w:lang w:val="en-GB"/>
        </w:rPr>
        <w:t>,</w:t>
      </w:r>
      <w:r w:rsidRPr="00814919">
        <w:rPr>
          <w:rFonts w:cstheme="minorHAnsi"/>
          <w:lang w:val="en-GB"/>
        </w:rPr>
        <w:t xml:space="preserve"> and </w:t>
      </w:r>
      <w:r w:rsidR="00653285">
        <w:rPr>
          <w:rFonts w:cstheme="minorHAnsi"/>
          <w:lang w:val="en-GB"/>
        </w:rPr>
        <w:t>making</w:t>
      </w:r>
      <w:r w:rsidRPr="00814919">
        <w:rPr>
          <w:rFonts w:cstheme="minorHAnsi"/>
          <w:lang w:val="en-GB"/>
        </w:rPr>
        <w:t xml:space="preserve"> them ambassadors. </w:t>
      </w:r>
      <w:r w:rsidR="00653285">
        <w:rPr>
          <w:rFonts w:cstheme="minorHAnsi"/>
          <w:lang w:val="en-GB"/>
        </w:rPr>
        <w:t>The project</w:t>
      </w:r>
      <w:r>
        <w:rPr>
          <w:rFonts w:cstheme="minorHAnsi"/>
          <w:lang w:val="en-GB"/>
        </w:rPr>
        <w:t xml:space="preserve"> </w:t>
      </w:r>
      <w:r w:rsidR="00653285">
        <w:rPr>
          <w:rFonts w:cstheme="minorHAnsi"/>
          <w:lang w:val="en-GB"/>
        </w:rPr>
        <w:t>facilitates</w:t>
      </w:r>
      <w:r>
        <w:rPr>
          <w:rFonts w:cstheme="minorHAnsi"/>
          <w:lang w:val="en-GB"/>
        </w:rPr>
        <w:t xml:space="preserve"> learning experiences abroad for young people, enhanc</w:t>
      </w:r>
      <w:r w:rsidR="00140B45">
        <w:rPr>
          <w:rFonts w:cstheme="minorHAnsi"/>
          <w:lang w:val="en-GB"/>
        </w:rPr>
        <w:t>ing</w:t>
      </w:r>
      <w:r>
        <w:rPr>
          <w:rFonts w:cstheme="minorHAnsi"/>
          <w:lang w:val="en-GB"/>
        </w:rPr>
        <w:t xml:space="preserve"> their personal and occupational development</w:t>
      </w:r>
      <w:r w:rsidR="00140B45">
        <w:rPr>
          <w:rFonts w:cstheme="minorHAnsi"/>
          <w:lang w:val="en-GB"/>
        </w:rPr>
        <w:t xml:space="preserve">, </w:t>
      </w:r>
      <w:r w:rsidR="00653285">
        <w:rPr>
          <w:rFonts w:cstheme="minorHAnsi"/>
          <w:lang w:val="en-GB"/>
        </w:rPr>
        <w:t>prepar</w:t>
      </w:r>
      <w:r w:rsidR="00140B45">
        <w:rPr>
          <w:rFonts w:cstheme="minorHAnsi"/>
          <w:lang w:val="en-GB"/>
        </w:rPr>
        <w:t>ing</w:t>
      </w:r>
      <w:r w:rsidR="00653285">
        <w:rPr>
          <w:rFonts w:cstheme="minorHAnsi"/>
          <w:lang w:val="en-GB"/>
        </w:rPr>
        <w:t xml:space="preserve"> them for a</w:t>
      </w:r>
      <w:r>
        <w:rPr>
          <w:rFonts w:cstheme="minorHAnsi"/>
          <w:lang w:val="en-GB"/>
        </w:rPr>
        <w:t xml:space="preserve"> sustainable future.</w:t>
      </w:r>
    </w:p>
    <w:p w14:paraId="1236A9F7" w14:textId="77777777" w:rsidR="002C63FC" w:rsidRPr="002C63FC" w:rsidRDefault="002C63FC" w:rsidP="002C63FC">
      <w:pPr>
        <w:spacing w:after="0"/>
        <w:jc w:val="both"/>
        <w:rPr>
          <w:rFonts w:cstheme="minorHAnsi"/>
          <w:lang w:val="en-GB"/>
        </w:rPr>
      </w:pPr>
    </w:p>
    <w:p w14:paraId="1E5C73A4" w14:textId="4D1E2BF6" w:rsidR="002C63FC" w:rsidRPr="002F1D95" w:rsidRDefault="002C63FC" w:rsidP="002C63FC">
      <w:pPr>
        <w:spacing w:after="0"/>
        <w:jc w:val="both"/>
        <w:rPr>
          <w:rFonts w:cstheme="minorHAnsi"/>
          <w:lang w:val="en-GB"/>
        </w:rPr>
      </w:pPr>
      <w:r w:rsidRPr="002C63FC">
        <w:rPr>
          <w:rFonts w:cstheme="minorHAnsi"/>
          <w:lang w:val="en-GB"/>
        </w:rPr>
        <w:t>Youth Courage (2022-2024)</w:t>
      </w:r>
      <w:r w:rsidR="00653285">
        <w:rPr>
          <w:rFonts w:cstheme="minorHAnsi"/>
          <w:lang w:val="en-GB"/>
        </w:rPr>
        <w:t>: E</w:t>
      </w:r>
      <w:r w:rsidR="00F20150">
        <w:rPr>
          <w:rFonts w:cstheme="minorHAnsi"/>
          <w:lang w:val="en-GB"/>
        </w:rPr>
        <w:t>mpower</w:t>
      </w:r>
      <w:r w:rsidR="00653285">
        <w:rPr>
          <w:rFonts w:cstheme="minorHAnsi"/>
          <w:lang w:val="en-GB"/>
        </w:rPr>
        <w:t>ing</w:t>
      </w:r>
      <w:r w:rsidRPr="002C63FC">
        <w:rPr>
          <w:rFonts w:cstheme="minorHAnsi"/>
          <w:lang w:val="en-GB"/>
        </w:rPr>
        <w:t xml:space="preserve"> </w:t>
      </w:r>
      <w:r w:rsidRPr="002F1D95">
        <w:rPr>
          <w:rFonts w:cstheme="minorHAnsi"/>
          <w:lang w:val="en-GB"/>
        </w:rPr>
        <w:t>marginalised youth to reconnect with their social support system</w:t>
      </w:r>
      <w:r w:rsidR="00E65848">
        <w:rPr>
          <w:rFonts w:cstheme="minorHAnsi"/>
          <w:lang w:val="en-GB"/>
        </w:rPr>
        <w:t>; facilitating</w:t>
      </w:r>
      <w:r w:rsidR="00F20150">
        <w:rPr>
          <w:rFonts w:cstheme="minorHAnsi"/>
          <w:lang w:val="en-GB"/>
        </w:rPr>
        <w:t xml:space="preserve"> </w:t>
      </w:r>
      <w:r w:rsidRPr="002F1D95">
        <w:rPr>
          <w:rFonts w:cstheme="minorHAnsi"/>
          <w:lang w:val="en-GB"/>
        </w:rPr>
        <w:t>personal growth to enable active citizenship and solidarity</w:t>
      </w:r>
      <w:r w:rsidR="00E65848">
        <w:rPr>
          <w:rFonts w:cstheme="minorHAnsi"/>
          <w:lang w:val="en-GB"/>
        </w:rPr>
        <w:t xml:space="preserve">; making </w:t>
      </w:r>
      <w:r>
        <w:rPr>
          <w:rFonts w:cstheme="minorHAnsi"/>
          <w:lang w:val="en-GB"/>
        </w:rPr>
        <w:t>y</w:t>
      </w:r>
      <w:r w:rsidRPr="002F1D95">
        <w:rPr>
          <w:rFonts w:cstheme="minorHAnsi"/>
          <w:lang w:val="en-GB"/>
        </w:rPr>
        <w:t>oung people aware that by becoming</w:t>
      </w:r>
      <w:r w:rsidR="00D934C9">
        <w:rPr>
          <w:rFonts w:cstheme="minorHAnsi"/>
          <w:lang w:val="en-GB"/>
        </w:rPr>
        <w:t xml:space="preserve"> p</w:t>
      </w:r>
      <w:r w:rsidRPr="002F1D95">
        <w:rPr>
          <w:rFonts w:cstheme="minorHAnsi"/>
          <w:lang w:val="en-GB"/>
        </w:rPr>
        <w:t>articipat</w:t>
      </w:r>
      <w:r w:rsidR="00F20150">
        <w:rPr>
          <w:rFonts w:cstheme="minorHAnsi"/>
          <w:lang w:val="en-GB"/>
        </w:rPr>
        <w:t>ing</w:t>
      </w:r>
      <w:r w:rsidRPr="002F1D95">
        <w:rPr>
          <w:rFonts w:cstheme="minorHAnsi"/>
          <w:lang w:val="en-GB"/>
        </w:rPr>
        <w:t xml:space="preserve"> in social and civic life, they can shape the future</w:t>
      </w:r>
      <w:r w:rsidR="00D934C9">
        <w:rPr>
          <w:rFonts w:cstheme="minorHAnsi"/>
          <w:lang w:val="en-GB"/>
        </w:rPr>
        <w:t xml:space="preserve">, making </w:t>
      </w:r>
      <w:r w:rsidRPr="002F1D95">
        <w:rPr>
          <w:rFonts w:cstheme="minorHAnsi"/>
          <w:lang w:val="en-GB"/>
        </w:rPr>
        <w:t xml:space="preserve">it more inclusive and solidaric. </w:t>
      </w:r>
    </w:p>
    <w:p w14:paraId="5BCD1A6A" w14:textId="77777777" w:rsidR="002C63FC" w:rsidRPr="002F1D95" w:rsidRDefault="002C63FC" w:rsidP="002C63FC">
      <w:pPr>
        <w:spacing w:after="0"/>
        <w:jc w:val="both"/>
        <w:rPr>
          <w:rFonts w:cstheme="minorHAnsi"/>
          <w:lang w:val="en-GB"/>
        </w:rPr>
      </w:pPr>
    </w:p>
    <w:p w14:paraId="580D2B15" w14:textId="0FB9DFE4" w:rsidR="00D347AD" w:rsidRPr="00E65848" w:rsidRDefault="002C63FC" w:rsidP="00E65848">
      <w:pPr>
        <w:spacing w:after="0"/>
        <w:jc w:val="both"/>
        <w:rPr>
          <w:rFonts w:cstheme="minorHAnsi"/>
          <w:lang w:val="en-GB"/>
        </w:rPr>
      </w:pPr>
      <w:r w:rsidRPr="002C63FC">
        <w:rPr>
          <w:rFonts w:cstheme="minorHAnsi"/>
          <w:lang w:val="en-GB"/>
        </w:rPr>
        <w:t>Escape to Stay (2020-2023)</w:t>
      </w:r>
      <w:r w:rsidR="00E65848">
        <w:rPr>
          <w:rFonts w:cstheme="minorHAnsi"/>
          <w:lang w:val="en-GB"/>
        </w:rPr>
        <w:t>: Developing</w:t>
      </w:r>
      <w:r w:rsidRPr="002C63FC">
        <w:rPr>
          <w:lang w:val="en-GB"/>
        </w:rPr>
        <w:t xml:space="preserve"> </w:t>
      </w:r>
      <w:r>
        <w:rPr>
          <w:lang w:val="en-GB"/>
        </w:rPr>
        <w:t>s</w:t>
      </w:r>
      <w:r w:rsidRPr="002C63FC">
        <w:rPr>
          <w:lang w:val="en-GB"/>
        </w:rPr>
        <w:t>erious games</w:t>
      </w:r>
      <w:r>
        <w:rPr>
          <w:lang w:val="en-GB"/>
        </w:rPr>
        <w:t xml:space="preserve"> to </w:t>
      </w:r>
      <w:r w:rsidRPr="002C63FC">
        <w:rPr>
          <w:lang w:val="en-GB"/>
        </w:rPr>
        <w:t>improve the attractiveness of VET</w:t>
      </w:r>
      <w:r w:rsidR="00E65848">
        <w:rPr>
          <w:lang w:val="en-GB"/>
        </w:rPr>
        <w:t xml:space="preserve"> through</w:t>
      </w:r>
      <w:r>
        <w:rPr>
          <w:lang w:val="en-GB"/>
        </w:rPr>
        <w:t xml:space="preserve"> </w:t>
      </w:r>
      <w:r w:rsidRPr="002C63FC">
        <w:rPr>
          <w:lang w:val="en-GB"/>
        </w:rPr>
        <w:t xml:space="preserve">escape room settings </w:t>
      </w:r>
      <w:r w:rsidR="001C28FB">
        <w:rPr>
          <w:lang w:val="en-GB"/>
        </w:rPr>
        <w:t xml:space="preserve">based on </w:t>
      </w:r>
      <w:r w:rsidRPr="002C63FC">
        <w:rPr>
          <w:lang w:val="en-GB"/>
        </w:rPr>
        <w:t>methodological and didactic recommendations</w:t>
      </w:r>
      <w:r w:rsidR="00E65848">
        <w:rPr>
          <w:lang w:val="en-GB"/>
        </w:rPr>
        <w:t xml:space="preserve"> to make</w:t>
      </w:r>
      <w:r w:rsidRPr="002C63FC">
        <w:rPr>
          <w:lang w:val="en-GB"/>
        </w:rPr>
        <w:t xml:space="preserve"> students aware of the challenges and benefits of the world of work</w:t>
      </w:r>
      <w:r w:rsidR="00E65848">
        <w:rPr>
          <w:lang w:val="en-GB"/>
        </w:rPr>
        <w:t>; clarifying</w:t>
      </w:r>
      <w:r w:rsidRPr="002C63FC">
        <w:rPr>
          <w:lang w:val="en-GB"/>
        </w:rPr>
        <w:t xml:space="preserve"> misconceptions about specific career profiles </w:t>
      </w:r>
      <w:r w:rsidR="00E65848">
        <w:rPr>
          <w:lang w:val="en-GB"/>
        </w:rPr>
        <w:t>and raising</w:t>
      </w:r>
      <w:r w:rsidRPr="002C63FC">
        <w:rPr>
          <w:lang w:val="en-GB"/>
        </w:rPr>
        <w:t xml:space="preserve"> interest in these profile</w:t>
      </w:r>
      <w:r w:rsidR="0029623A">
        <w:rPr>
          <w:lang w:val="en-GB"/>
        </w:rPr>
        <w:t>s</w:t>
      </w:r>
      <w:r w:rsidRPr="002C63FC">
        <w:rPr>
          <w:lang w:val="en-GB"/>
        </w:rPr>
        <w:t>.</w:t>
      </w:r>
    </w:p>
    <w:p w14:paraId="36F8540D" w14:textId="77777777" w:rsidR="00D347AD" w:rsidRDefault="00D347AD">
      <w:pPr>
        <w:rPr>
          <w:lang w:val="en-GB"/>
        </w:rPr>
      </w:pPr>
    </w:p>
    <w:p w14:paraId="4986DB7D" w14:textId="3E7BC592" w:rsidR="00D347AD" w:rsidRPr="00AB1F64" w:rsidRDefault="00D347AD">
      <w:pPr>
        <w:rPr>
          <w:b/>
          <w:bCs/>
          <w:lang w:val="en-GB"/>
        </w:rPr>
      </w:pPr>
      <w:r w:rsidRPr="00AB1F64">
        <w:rPr>
          <w:b/>
          <w:bCs/>
          <w:lang w:val="en-GB"/>
        </w:rPr>
        <w:t>KEY PERSONS</w:t>
      </w:r>
    </w:p>
    <w:p w14:paraId="6332B76D" w14:textId="3D7B7AA5" w:rsidR="00D347AD" w:rsidRDefault="00D934C9" w:rsidP="002C63FC">
      <w:pPr>
        <w:jc w:val="both"/>
        <w:rPr>
          <w:lang w:val="en-GB"/>
        </w:rPr>
      </w:pPr>
      <w:proofErr w:type="spellStart"/>
      <w:r>
        <w:rPr>
          <w:lang w:val="en-GB"/>
        </w:rPr>
        <w:lastRenderedPageBreak/>
        <w:t>Dr.</w:t>
      </w:r>
      <w:proofErr w:type="spellEnd"/>
      <w:r>
        <w:rPr>
          <w:lang w:val="en-GB"/>
        </w:rPr>
        <w:t xml:space="preserve"> </w:t>
      </w:r>
      <w:r w:rsidR="00D347AD" w:rsidRPr="00D347AD">
        <w:rPr>
          <w:lang w:val="en-GB"/>
        </w:rPr>
        <w:t>Michael Schwaiger has been working in EU project management for over 20 years and is a registered expert</w:t>
      </w:r>
      <w:r w:rsidR="00D347AD">
        <w:rPr>
          <w:lang w:val="en-GB"/>
        </w:rPr>
        <w:t xml:space="preserve"> </w:t>
      </w:r>
      <w:r w:rsidR="00D347AD" w:rsidRPr="00D347AD">
        <w:rPr>
          <w:lang w:val="en-GB"/>
        </w:rPr>
        <w:t>of the Austrian National Agency for Project Applications and Reporting. He is a linguist and pedagogue and has worked for</w:t>
      </w:r>
      <w:r w:rsidR="00D347AD">
        <w:rPr>
          <w:lang w:val="en-GB"/>
        </w:rPr>
        <w:t xml:space="preserve"> </w:t>
      </w:r>
      <w:r w:rsidR="00D347AD" w:rsidRPr="00D347AD">
        <w:rPr>
          <w:lang w:val="en-GB"/>
        </w:rPr>
        <w:t>many years at universities in the UK and R</w:t>
      </w:r>
      <w:r w:rsidR="007F1341">
        <w:rPr>
          <w:lang w:val="en-GB"/>
        </w:rPr>
        <w:t>omania</w:t>
      </w:r>
      <w:r w:rsidR="00D347AD" w:rsidRPr="00D347AD">
        <w:rPr>
          <w:lang w:val="en-GB"/>
        </w:rPr>
        <w:t>; he is currently a visiting lecturer in educational management and EU funding at</w:t>
      </w:r>
      <w:r w:rsidR="00D347AD">
        <w:rPr>
          <w:lang w:val="en-GB"/>
        </w:rPr>
        <w:t xml:space="preserve"> </w:t>
      </w:r>
      <w:r w:rsidR="00D347AD" w:rsidRPr="00D347AD">
        <w:rPr>
          <w:lang w:val="en-GB"/>
        </w:rPr>
        <w:t xml:space="preserve">the University of </w:t>
      </w:r>
      <w:proofErr w:type="spellStart"/>
      <w:r w:rsidR="00D347AD" w:rsidRPr="00D347AD">
        <w:rPr>
          <w:lang w:val="en-GB"/>
        </w:rPr>
        <w:t>Primorska</w:t>
      </w:r>
      <w:proofErr w:type="spellEnd"/>
      <w:r w:rsidR="00140B45">
        <w:rPr>
          <w:lang w:val="en-GB"/>
        </w:rPr>
        <w:t xml:space="preserve"> in</w:t>
      </w:r>
      <w:r w:rsidR="007F1341">
        <w:rPr>
          <w:lang w:val="en-GB"/>
        </w:rPr>
        <w:t xml:space="preserve"> Slovenia</w:t>
      </w:r>
      <w:r w:rsidR="00D347AD" w:rsidRPr="00D347AD">
        <w:rPr>
          <w:lang w:val="en-GB"/>
        </w:rPr>
        <w:t>. Dr</w:t>
      </w:r>
      <w:r w:rsidR="007F1341">
        <w:rPr>
          <w:lang w:val="en-GB"/>
        </w:rPr>
        <w:t>.</w:t>
      </w:r>
      <w:r w:rsidR="00D347AD" w:rsidRPr="00D347AD">
        <w:rPr>
          <w:lang w:val="en-GB"/>
        </w:rPr>
        <w:t xml:space="preserve"> Schwaiger is </w:t>
      </w:r>
      <w:r w:rsidR="007F1341">
        <w:rPr>
          <w:lang w:val="en-GB"/>
        </w:rPr>
        <w:t xml:space="preserve">an </w:t>
      </w:r>
      <w:r w:rsidR="00D347AD" w:rsidRPr="00D347AD">
        <w:rPr>
          <w:lang w:val="en-GB"/>
        </w:rPr>
        <w:t>internal and external quality</w:t>
      </w:r>
      <w:r w:rsidR="00D347AD">
        <w:rPr>
          <w:lang w:val="en-GB"/>
        </w:rPr>
        <w:t xml:space="preserve"> </w:t>
      </w:r>
      <w:r w:rsidR="00D347AD" w:rsidRPr="00D347AD">
        <w:rPr>
          <w:lang w:val="en-GB"/>
        </w:rPr>
        <w:t>manager in projects such as the Arch-E project coordinated by the Austrian Chamber of Architects</w:t>
      </w:r>
      <w:r w:rsidR="00F20150">
        <w:rPr>
          <w:lang w:val="en-GB"/>
        </w:rPr>
        <w:t xml:space="preserve"> and</w:t>
      </w:r>
      <w:r w:rsidR="00D347AD" w:rsidRPr="00D347AD">
        <w:rPr>
          <w:lang w:val="en-GB"/>
        </w:rPr>
        <w:t xml:space="preserve"> the</w:t>
      </w:r>
      <w:r w:rsidR="00D347AD">
        <w:rPr>
          <w:lang w:val="en-GB"/>
        </w:rPr>
        <w:t xml:space="preserve"> </w:t>
      </w:r>
      <w:r w:rsidR="00D347AD" w:rsidRPr="00D347AD">
        <w:rPr>
          <w:lang w:val="en-GB"/>
        </w:rPr>
        <w:t xml:space="preserve">TRANSVAL-EU project coordinated by the Austrian National Agency. </w:t>
      </w:r>
      <w:r w:rsidR="00F20150">
        <w:rPr>
          <w:lang w:val="en-GB"/>
        </w:rPr>
        <w:t>He</w:t>
      </w:r>
      <w:r w:rsidR="00D347AD" w:rsidRPr="00D347AD">
        <w:rPr>
          <w:lang w:val="en-GB"/>
        </w:rPr>
        <w:t xml:space="preserve"> completed his PhD on the impact of macro-structural learning</w:t>
      </w:r>
      <w:r w:rsidR="00D347AD">
        <w:rPr>
          <w:lang w:val="en-GB"/>
        </w:rPr>
        <w:t xml:space="preserve"> </w:t>
      </w:r>
      <w:r w:rsidR="00D347AD" w:rsidRPr="00D347AD">
        <w:rPr>
          <w:lang w:val="en-GB"/>
        </w:rPr>
        <w:t xml:space="preserve">environments on motivation to learn foreign languages; </w:t>
      </w:r>
      <w:r w:rsidR="00F20150">
        <w:rPr>
          <w:lang w:val="en-GB"/>
        </w:rPr>
        <w:t>he is</w:t>
      </w:r>
      <w:r w:rsidR="00D347AD" w:rsidRPr="00D347AD">
        <w:rPr>
          <w:lang w:val="en-GB"/>
        </w:rPr>
        <w:t xml:space="preserve"> </w:t>
      </w:r>
      <w:r w:rsidR="00F20150">
        <w:rPr>
          <w:lang w:val="en-GB"/>
        </w:rPr>
        <w:t>an</w:t>
      </w:r>
      <w:r w:rsidR="00D347AD" w:rsidRPr="00D347AD">
        <w:rPr>
          <w:lang w:val="en-GB"/>
        </w:rPr>
        <w:t xml:space="preserve"> editor of several strategy and policy</w:t>
      </w:r>
      <w:r w:rsidR="00D347AD">
        <w:rPr>
          <w:lang w:val="en-GB"/>
        </w:rPr>
        <w:t xml:space="preserve"> </w:t>
      </w:r>
      <w:r w:rsidR="00D347AD" w:rsidRPr="00D347AD">
        <w:rPr>
          <w:lang w:val="en-GB"/>
        </w:rPr>
        <w:t>papers</w:t>
      </w:r>
      <w:r w:rsidR="00F20150">
        <w:rPr>
          <w:lang w:val="en-GB"/>
        </w:rPr>
        <w:t>.</w:t>
      </w:r>
    </w:p>
    <w:p w14:paraId="259670C1" w14:textId="011DD608" w:rsidR="00D347AD" w:rsidRPr="00D347AD" w:rsidRDefault="00D347AD" w:rsidP="00D347AD">
      <w:pPr>
        <w:spacing w:after="0"/>
        <w:jc w:val="both"/>
        <w:rPr>
          <w:lang w:val="en-GB"/>
        </w:rPr>
      </w:pPr>
      <w:proofErr w:type="spellStart"/>
      <w:r w:rsidRPr="00D347AD">
        <w:rPr>
          <w:lang w:val="en-GB"/>
        </w:rPr>
        <w:t>Dr.</w:t>
      </w:r>
      <w:proofErr w:type="spellEnd"/>
      <w:r w:rsidRPr="00D347AD">
        <w:rPr>
          <w:lang w:val="en-GB"/>
        </w:rPr>
        <w:t xml:space="preserve"> Georg Müllner</w:t>
      </w:r>
      <w:r w:rsidR="008D68F5">
        <w:rPr>
          <w:lang w:val="en-GB"/>
        </w:rPr>
        <w:t xml:space="preserve"> has</w:t>
      </w:r>
      <w:r w:rsidRPr="00D347AD">
        <w:rPr>
          <w:lang w:val="en-GB"/>
        </w:rPr>
        <w:t xml:space="preserve"> </w:t>
      </w:r>
      <w:r w:rsidR="00D934C9">
        <w:rPr>
          <w:lang w:val="en-GB"/>
        </w:rPr>
        <w:t>worked</w:t>
      </w:r>
      <w:r w:rsidRPr="00D347AD">
        <w:rPr>
          <w:lang w:val="en-GB"/>
        </w:rPr>
        <w:t xml:space="preserve"> in more than 200 European projects. He completed his PhD Studies at Graz University in pedagogy/education science and adult education. </w:t>
      </w:r>
      <w:r w:rsidR="008D68F5">
        <w:rPr>
          <w:lang w:val="en-GB"/>
        </w:rPr>
        <w:t>D</w:t>
      </w:r>
      <w:r w:rsidRPr="00D347AD">
        <w:rPr>
          <w:lang w:val="en-GB"/>
        </w:rPr>
        <w:t xml:space="preserve">r. Müllner also works as external assessment expert for the LLP national agency Austria and holds a postgraduate degree in human resource development and organisation development. Additionally, </w:t>
      </w:r>
      <w:r w:rsidR="00F20150">
        <w:rPr>
          <w:lang w:val="en-GB"/>
        </w:rPr>
        <w:t>he</w:t>
      </w:r>
      <w:r w:rsidRPr="00D347AD">
        <w:rPr>
          <w:lang w:val="en-GB"/>
        </w:rPr>
        <w:t xml:space="preserve"> is a senior lecturer at the University of Graz.</w:t>
      </w:r>
    </w:p>
    <w:p w14:paraId="17705656" w14:textId="77777777" w:rsidR="00D347AD" w:rsidRPr="00D347AD" w:rsidRDefault="00D347AD" w:rsidP="00D347AD">
      <w:pPr>
        <w:spacing w:after="0"/>
        <w:jc w:val="both"/>
        <w:rPr>
          <w:lang w:val="en-GB"/>
        </w:rPr>
      </w:pPr>
    </w:p>
    <w:p w14:paraId="6E5E0D60" w14:textId="6EB6718A" w:rsidR="00D347AD" w:rsidRDefault="00D347AD" w:rsidP="008D68F5">
      <w:pPr>
        <w:spacing w:after="0"/>
        <w:jc w:val="both"/>
        <w:rPr>
          <w:lang w:val="en-GB"/>
        </w:rPr>
      </w:pPr>
      <w:r w:rsidRPr="00D347AD">
        <w:rPr>
          <w:lang w:val="en-GB"/>
        </w:rPr>
        <w:t>Dominika Stiger, MA</w:t>
      </w:r>
      <w:r w:rsidR="00EF20C2">
        <w:rPr>
          <w:lang w:val="en-GB"/>
        </w:rPr>
        <w:t>,</w:t>
      </w:r>
      <w:r w:rsidR="00EF20C2" w:rsidRPr="00EF20C2">
        <w:rPr>
          <w:lang w:val="en-GB"/>
        </w:rPr>
        <w:t xml:space="preserve"> has been working as a project manager in Erasmus+, Horizon2020, and AMIF projects for several years focussing on topics such as environmental action, social inclusion, NEETs, migration, learning technologies, virtual reality, NGO support, and volunteering. Her tasks include project promotion, corporate identity and material creation, web development, content development, coordination of volunteers, and reporting. She holds two MA degrees from Graz University (English linguistics and media studies).</w:t>
      </w:r>
    </w:p>
    <w:p w14:paraId="04731440" w14:textId="77777777" w:rsidR="00A57674" w:rsidRDefault="00A57674" w:rsidP="008D68F5">
      <w:pPr>
        <w:spacing w:after="0"/>
        <w:jc w:val="both"/>
        <w:rPr>
          <w:lang w:val="en-GB"/>
        </w:rPr>
      </w:pPr>
    </w:p>
    <w:p w14:paraId="1F459F4D" w14:textId="77777777" w:rsidR="00A57674" w:rsidRDefault="00A57674" w:rsidP="008D68F5">
      <w:pPr>
        <w:spacing w:after="0"/>
        <w:jc w:val="both"/>
        <w:rPr>
          <w:lang w:val="en-GB"/>
        </w:rPr>
      </w:pPr>
    </w:p>
    <w:p w14:paraId="6BE27BAE" w14:textId="2E5979AB" w:rsidR="00A57674" w:rsidRPr="00AB1F64" w:rsidRDefault="00A57674" w:rsidP="00AB1F64">
      <w:pPr>
        <w:shd w:val="clear" w:color="auto" w:fill="A6A6A6" w:themeFill="background1" w:themeFillShade="A6"/>
        <w:spacing w:after="0"/>
        <w:jc w:val="both"/>
        <w:rPr>
          <w:lang w:val="en-GB"/>
        </w:rPr>
      </w:pPr>
      <w:r w:rsidRPr="00AB1F64">
        <w:rPr>
          <w:lang w:val="en-GB"/>
        </w:rPr>
        <w:t>Would you like to make any comments or add any information to the summary of your organisation’s past participation?</w:t>
      </w:r>
    </w:p>
    <w:p w14:paraId="66C52FE6" w14:textId="77777777" w:rsidR="00A57674" w:rsidRPr="00A57674" w:rsidRDefault="00A57674" w:rsidP="008D68F5">
      <w:pPr>
        <w:spacing w:after="0"/>
        <w:jc w:val="both"/>
        <w:rPr>
          <w:lang w:val="en-GB"/>
        </w:rPr>
      </w:pPr>
    </w:p>
    <w:p w14:paraId="42352FEB" w14:textId="77777777" w:rsidR="00A57674" w:rsidRPr="002C63FC" w:rsidRDefault="00A57674" w:rsidP="00A57674">
      <w:pPr>
        <w:spacing w:after="0"/>
        <w:jc w:val="both"/>
        <w:rPr>
          <w:rFonts w:cstheme="minorHAnsi"/>
          <w:lang w:val="en-GB"/>
        </w:rPr>
      </w:pPr>
      <w:r w:rsidRPr="002C63FC">
        <w:rPr>
          <w:rFonts w:cstheme="minorHAnsi"/>
          <w:lang w:val="en-GB"/>
        </w:rPr>
        <w:t xml:space="preserve">Some of Auxilium’s contributions in Erasmus+ projects involve the development of training courses youth empowerment and support, integration and intercultural awareness, social and civic responsibilities and competences, work-based learning, </w:t>
      </w:r>
      <w:r>
        <w:rPr>
          <w:rFonts w:cstheme="minorHAnsi"/>
          <w:lang w:val="en-GB"/>
        </w:rPr>
        <w:t xml:space="preserve">and </w:t>
      </w:r>
      <w:r w:rsidRPr="002C63FC">
        <w:rPr>
          <w:rFonts w:cstheme="minorHAnsi"/>
          <w:lang w:val="en-GB"/>
        </w:rPr>
        <w:t>Virtual Reality. Auxilium has established a large network of local, regional, national and European partner organisations from many fields. On a local and regional level, Auxilium closely cooperat</w:t>
      </w:r>
      <w:r>
        <w:rPr>
          <w:rFonts w:cstheme="minorHAnsi"/>
          <w:lang w:val="en-GB"/>
        </w:rPr>
        <w:t>es</w:t>
      </w:r>
      <w:r w:rsidRPr="002C63FC">
        <w:rPr>
          <w:rFonts w:cstheme="minorHAnsi"/>
          <w:lang w:val="en-GB"/>
        </w:rPr>
        <w:t xml:space="preserve"> with the municipality of Graz, the federal government of Styria, large secondary schools HAK </w:t>
      </w:r>
      <w:proofErr w:type="spellStart"/>
      <w:r w:rsidRPr="002C63FC">
        <w:rPr>
          <w:rFonts w:cstheme="minorHAnsi"/>
          <w:lang w:val="en-GB"/>
        </w:rPr>
        <w:t>Mürzzuschlag</w:t>
      </w:r>
      <w:proofErr w:type="spellEnd"/>
      <w:r w:rsidRPr="002C63FC">
        <w:rPr>
          <w:rFonts w:cstheme="minorHAnsi"/>
          <w:lang w:val="en-GB"/>
        </w:rPr>
        <w:t xml:space="preserve"> and NMS Kapfenberg, the social NGO and service organisation </w:t>
      </w:r>
      <w:proofErr w:type="spellStart"/>
      <w:r w:rsidRPr="002C63FC">
        <w:rPr>
          <w:rFonts w:cstheme="minorHAnsi"/>
          <w:lang w:val="en-GB"/>
        </w:rPr>
        <w:t>Jugend</w:t>
      </w:r>
      <w:proofErr w:type="spellEnd"/>
      <w:r w:rsidRPr="002C63FC">
        <w:rPr>
          <w:rFonts w:cstheme="minorHAnsi"/>
          <w:lang w:val="en-GB"/>
        </w:rPr>
        <w:t xml:space="preserve"> am </w:t>
      </w:r>
      <w:proofErr w:type="spellStart"/>
      <w:r w:rsidRPr="002C63FC">
        <w:rPr>
          <w:rFonts w:cstheme="minorHAnsi"/>
          <w:lang w:val="en-GB"/>
        </w:rPr>
        <w:t>Werk</w:t>
      </w:r>
      <w:proofErr w:type="spellEnd"/>
      <w:r w:rsidRPr="002C63FC">
        <w:rPr>
          <w:rFonts w:cstheme="minorHAnsi"/>
          <w:lang w:val="en-GB"/>
        </w:rPr>
        <w:t xml:space="preserve"> </w:t>
      </w:r>
      <w:proofErr w:type="spellStart"/>
      <w:r w:rsidRPr="002C63FC">
        <w:rPr>
          <w:rFonts w:cstheme="minorHAnsi"/>
          <w:lang w:val="en-GB"/>
        </w:rPr>
        <w:t>Steiermark</w:t>
      </w:r>
      <w:proofErr w:type="spellEnd"/>
      <w:r w:rsidRPr="002C63FC">
        <w:rPr>
          <w:rFonts w:cstheme="minorHAnsi"/>
          <w:lang w:val="en-GB"/>
        </w:rPr>
        <w:t>, and the University of Graz. Auxilium also offers local internship opportunities for young people and students and is active in KA1 mobility projects as a sending organisation.</w:t>
      </w:r>
    </w:p>
    <w:p w14:paraId="20D90F85" w14:textId="77777777" w:rsidR="00A57674" w:rsidRPr="00D347AD" w:rsidRDefault="00A57674" w:rsidP="008D68F5">
      <w:pPr>
        <w:spacing w:after="0"/>
        <w:jc w:val="both"/>
        <w:rPr>
          <w:lang w:val="en-GB"/>
        </w:rPr>
      </w:pPr>
    </w:p>
    <w:p w14:paraId="29F6F5D2" w14:textId="77777777" w:rsidR="00D347AD" w:rsidRDefault="00D347AD" w:rsidP="00D347AD">
      <w:pPr>
        <w:rPr>
          <w:lang w:val="en-GB"/>
        </w:rPr>
      </w:pPr>
    </w:p>
    <w:p w14:paraId="4056EDD6" w14:textId="77777777" w:rsidR="00D347AD" w:rsidRPr="00D347AD" w:rsidRDefault="00D347AD">
      <w:pPr>
        <w:rPr>
          <w:lang w:val="en-GB"/>
        </w:rPr>
      </w:pPr>
    </w:p>
    <w:p w14:paraId="029E5ABD" w14:textId="77777777" w:rsidR="00D347AD" w:rsidRPr="00716D89" w:rsidRDefault="00D347AD">
      <w:pPr>
        <w:rPr>
          <w:lang w:val="en-GB"/>
        </w:rPr>
      </w:pPr>
    </w:p>
    <w:sectPr w:rsidR="00D347AD" w:rsidRPr="00716D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89"/>
    <w:rsid w:val="00021C43"/>
    <w:rsid w:val="000A5241"/>
    <w:rsid w:val="00140B45"/>
    <w:rsid w:val="00165DEA"/>
    <w:rsid w:val="001C28FB"/>
    <w:rsid w:val="00207BD7"/>
    <w:rsid w:val="0029623A"/>
    <w:rsid w:val="002C63FC"/>
    <w:rsid w:val="003B5118"/>
    <w:rsid w:val="003D0159"/>
    <w:rsid w:val="004B46C1"/>
    <w:rsid w:val="004E11EE"/>
    <w:rsid w:val="00653285"/>
    <w:rsid w:val="00716D89"/>
    <w:rsid w:val="007F1341"/>
    <w:rsid w:val="008D68F5"/>
    <w:rsid w:val="008E2472"/>
    <w:rsid w:val="00A504EC"/>
    <w:rsid w:val="00A57674"/>
    <w:rsid w:val="00AB1F64"/>
    <w:rsid w:val="00AE25D2"/>
    <w:rsid w:val="00CC5E00"/>
    <w:rsid w:val="00D347AD"/>
    <w:rsid w:val="00D56AB1"/>
    <w:rsid w:val="00D934C9"/>
    <w:rsid w:val="00E01905"/>
    <w:rsid w:val="00E65848"/>
    <w:rsid w:val="00E91F13"/>
    <w:rsid w:val="00EA4516"/>
    <w:rsid w:val="00EF20C2"/>
    <w:rsid w:val="00F2015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F75D"/>
  <w15:chartTrackingRefBased/>
  <w15:docId w15:val="{641E11EB-9B56-4B3C-B7AA-56FCBDF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1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B1F64"/>
    <w:rPr>
      <w:color w:val="0563C1" w:themeColor="hyperlink"/>
      <w:u w:val="single"/>
    </w:rPr>
  </w:style>
  <w:style w:type="character" w:styleId="NichtaufgelsteErwhnung">
    <w:name w:val="Unresolved Mention"/>
    <w:basedOn w:val="Absatz-Standardschriftart"/>
    <w:uiPriority w:val="99"/>
    <w:semiHidden/>
    <w:unhideWhenUsed/>
    <w:rsid w:val="00AB1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124750">
      <w:bodyDiv w:val="1"/>
      <w:marLeft w:val="0"/>
      <w:marRight w:val="0"/>
      <w:marTop w:val="0"/>
      <w:marBottom w:val="0"/>
      <w:divBdr>
        <w:top w:val="none" w:sz="0" w:space="0" w:color="auto"/>
        <w:left w:val="none" w:sz="0" w:space="0" w:color="auto"/>
        <w:bottom w:val="none" w:sz="0" w:space="0" w:color="auto"/>
        <w:right w:val="none" w:sz="0" w:space="0" w:color="auto"/>
      </w:divBdr>
    </w:div>
    <w:div w:id="10238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minika.stiger@auxilium.co.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muellner@auxilium.co.at" TargetMode="External"/><Relationship Id="rId5" Type="http://schemas.openxmlformats.org/officeDocument/2006/relationships/hyperlink" Target="mailto:office@auxilium.co.at" TargetMode="External"/><Relationship Id="rId4" Type="http://schemas.openxmlformats.org/officeDocument/2006/relationships/hyperlink" Target="http://www.auxilium.co.at"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8294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Stiger</dc:creator>
  <cp:keywords/>
  <dc:description/>
  <cp:lastModifiedBy>DS</cp:lastModifiedBy>
  <cp:revision>7</cp:revision>
  <dcterms:created xsi:type="dcterms:W3CDTF">2025-01-27T21:44:00Z</dcterms:created>
  <dcterms:modified xsi:type="dcterms:W3CDTF">2025-05-28T09:37:00Z</dcterms:modified>
</cp:coreProperties>
</file>